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23" w:rsidRDefault="005B4BDA" w:rsidP="009A1F49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>Složitější elektrické obvody</w:t>
      </w:r>
    </w:p>
    <w:p w:rsidR="009A1F49" w:rsidRDefault="005B4BDA" w:rsidP="00055771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Nyní už víte docela dost informací o elektrickém proudu, dokážete popsat a nakreslit jednoduchý elektrický obvod. Znáte </w:t>
      </w:r>
      <w:r w:rsidR="005A0505">
        <w:rPr>
          <w:rFonts w:ascii="Times New Roman" w:hAnsi="Times New Roman" w:cs="Times New Roman"/>
          <w:sz w:val="24"/>
          <w:szCs w:val="24"/>
        </w:rPr>
        <w:t>a umíte</w:t>
      </w:r>
      <w:r>
        <w:rPr>
          <w:rFonts w:ascii="Times New Roman" w:hAnsi="Times New Roman" w:cs="Times New Roman"/>
          <w:sz w:val="24"/>
          <w:szCs w:val="24"/>
        </w:rPr>
        <w:t xml:space="preserve"> správně</w:t>
      </w:r>
      <w:r w:rsidR="005A0505">
        <w:rPr>
          <w:rFonts w:ascii="Times New Roman" w:hAnsi="Times New Roman" w:cs="Times New Roman"/>
          <w:sz w:val="24"/>
          <w:szCs w:val="24"/>
        </w:rPr>
        <w:t xml:space="preserve"> zakreslit</w:t>
      </w:r>
      <w:r>
        <w:rPr>
          <w:rFonts w:ascii="Times New Roman" w:hAnsi="Times New Roman" w:cs="Times New Roman"/>
          <w:sz w:val="24"/>
          <w:szCs w:val="24"/>
        </w:rPr>
        <w:t xml:space="preserve"> schématické značky jednotlivých částí elektrického obvodu, mezi které patří zdroj elektrického napětí, vodič, spínač (vypínač) a spotřebič. </w:t>
      </w:r>
      <w:r w:rsidR="005E7FF1">
        <w:rPr>
          <w:rFonts w:ascii="Times New Roman" w:hAnsi="Times New Roman" w:cs="Times New Roman"/>
          <w:sz w:val="24"/>
          <w:szCs w:val="24"/>
        </w:rPr>
        <w:t>To, co až do teď znáte a také i čemu z větší části rozumíte</w:t>
      </w:r>
      <w:r w:rsidR="00054936">
        <w:rPr>
          <w:rFonts w:ascii="Times New Roman" w:hAnsi="Times New Roman" w:cs="Times New Roman"/>
          <w:sz w:val="24"/>
          <w:szCs w:val="24"/>
        </w:rPr>
        <w:t>,</w:t>
      </w:r>
      <w:r w:rsidR="005E7FF1">
        <w:rPr>
          <w:rFonts w:ascii="Times New Roman" w:hAnsi="Times New Roman" w:cs="Times New Roman"/>
          <w:sz w:val="24"/>
          <w:szCs w:val="24"/>
        </w:rPr>
        <w:t xml:space="preserve"> se týká jednoduchých elektrických obvodů. Tyto elektrické obvody jsou charakteristické tím, že jednotlivé části tohoto obvodu jsou vždy zastoupeny jen jednou – je tam vždy například jen jedna žárovka, jen jeden spínač.</w:t>
      </w:r>
    </w:p>
    <w:p w:rsidR="005A0505" w:rsidRDefault="00054936" w:rsidP="00055771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E7FF1">
        <w:rPr>
          <w:rFonts w:ascii="Times New Roman" w:hAnsi="Times New Roman" w:cs="Times New Roman"/>
          <w:sz w:val="24"/>
          <w:szCs w:val="24"/>
        </w:rPr>
        <w:t xml:space="preserve">nes </w:t>
      </w:r>
      <w:r>
        <w:rPr>
          <w:rFonts w:ascii="Times New Roman" w:hAnsi="Times New Roman" w:cs="Times New Roman"/>
          <w:sz w:val="24"/>
          <w:szCs w:val="24"/>
        </w:rPr>
        <w:t>si ukážeme</w:t>
      </w:r>
      <w:r w:rsidR="00195065">
        <w:rPr>
          <w:rFonts w:ascii="Times New Roman" w:hAnsi="Times New Roman" w:cs="Times New Roman"/>
          <w:sz w:val="24"/>
          <w:szCs w:val="24"/>
        </w:rPr>
        <w:t>,</w:t>
      </w:r>
      <w:r w:rsidR="00A82491">
        <w:rPr>
          <w:rFonts w:ascii="Times New Roman" w:hAnsi="Times New Roman" w:cs="Times New Roman"/>
          <w:sz w:val="24"/>
          <w:szCs w:val="24"/>
        </w:rPr>
        <w:t xml:space="preserve"> že existují i složitější elektrické obvody – popíšeme si nejen z čeho je takový elektrický obvod složen, ale řekneme si, co všechno musíme udělat proto, aby takový elektrický obvod fungoval</w:t>
      </w:r>
      <w:r w:rsidR="00195065">
        <w:rPr>
          <w:rFonts w:ascii="Times New Roman" w:hAnsi="Times New Roman" w:cs="Times New Roman"/>
          <w:sz w:val="24"/>
          <w:szCs w:val="24"/>
        </w:rPr>
        <w:t>.</w:t>
      </w:r>
      <w:r w:rsidR="00A82491">
        <w:rPr>
          <w:rFonts w:ascii="Times New Roman" w:hAnsi="Times New Roman" w:cs="Times New Roman"/>
          <w:sz w:val="24"/>
          <w:szCs w:val="24"/>
        </w:rPr>
        <w:t xml:space="preserve"> Proto </w:t>
      </w:r>
      <w:r w:rsidR="00195065">
        <w:rPr>
          <w:rFonts w:ascii="Times New Roman" w:hAnsi="Times New Roman" w:cs="Times New Roman"/>
          <w:sz w:val="24"/>
          <w:szCs w:val="24"/>
        </w:rPr>
        <w:t>mus</w:t>
      </w:r>
      <w:r w:rsidR="00E90545">
        <w:rPr>
          <w:rFonts w:ascii="Times New Roman" w:hAnsi="Times New Roman" w:cs="Times New Roman"/>
          <w:sz w:val="24"/>
          <w:szCs w:val="24"/>
        </w:rPr>
        <w:t>íme také dodržet určité zásady</w:t>
      </w:r>
      <w:r w:rsidR="00195065">
        <w:rPr>
          <w:rFonts w:ascii="Times New Roman" w:hAnsi="Times New Roman" w:cs="Times New Roman"/>
          <w:sz w:val="24"/>
          <w:szCs w:val="24"/>
        </w:rPr>
        <w:t xml:space="preserve"> při </w:t>
      </w:r>
      <w:r w:rsidR="005A6097">
        <w:rPr>
          <w:rFonts w:ascii="Times New Roman" w:hAnsi="Times New Roman" w:cs="Times New Roman"/>
          <w:sz w:val="24"/>
          <w:szCs w:val="24"/>
        </w:rPr>
        <w:t xml:space="preserve">jeho </w:t>
      </w:r>
      <w:r w:rsidR="00195065">
        <w:rPr>
          <w:rFonts w:ascii="Times New Roman" w:hAnsi="Times New Roman" w:cs="Times New Roman"/>
          <w:sz w:val="24"/>
          <w:szCs w:val="24"/>
        </w:rPr>
        <w:t>zapojování</w:t>
      </w:r>
      <w:r w:rsidR="00E90545">
        <w:rPr>
          <w:rFonts w:ascii="Times New Roman" w:hAnsi="Times New Roman" w:cs="Times New Roman"/>
          <w:sz w:val="24"/>
          <w:szCs w:val="24"/>
        </w:rPr>
        <w:t>. Pokud bychom tyto zásady</w:t>
      </w:r>
      <w:r w:rsidR="005A6097">
        <w:rPr>
          <w:rFonts w:ascii="Times New Roman" w:hAnsi="Times New Roman" w:cs="Times New Roman"/>
          <w:sz w:val="24"/>
          <w:szCs w:val="24"/>
        </w:rPr>
        <w:t xml:space="preserve"> nedodrželi, tak by se nám nepodařilo například rozsvítit žárovku nebo rozeznít zvonek</w:t>
      </w:r>
      <w:r w:rsidR="00A82491">
        <w:rPr>
          <w:rFonts w:ascii="Times New Roman" w:hAnsi="Times New Roman" w:cs="Times New Roman"/>
          <w:sz w:val="24"/>
          <w:szCs w:val="24"/>
        </w:rPr>
        <w:t xml:space="preserve"> u domovních dveří</w:t>
      </w:r>
      <w:r w:rsidR="005A6097">
        <w:rPr>
          <w:rFonts w:ascii="Times New Roman" w:hAnsi="Times New Roman" w:cs="Times New Roman"/>
          <w:sz w:val="24"/>
          <w:szCs w:val="24"/>
        </w:rPr>
        <w:t>.</w:t>
      </w:r>
      <w:r w:rsidR="0019506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581" w:rsidRDefault="003D0581" w:rsidP="003D058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054936" w:rsidRDefault="00054936" w:rsidP="000549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4936" w:rsidRPr="002C5517" w:rsidRDefault="00054936" w:rsidP="00195065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5517">
        <w:rPr>
          <w:rFonts w:ascii="Times New Roman" w:hAnsi="Times New Roman" w:cs="Times New Roman"/>
          <w:color w:val="FF0000"/>
          <w:sz w:val="24"/>
          <w:szCs w:val="24"/>
        </w:rPr>
        <w:t>Jen pro zopakování přidávám tento obrázek jednoduchého elektrického obvodu – toto již dobře znáte a většina z vás již dokáže</w:t>
      </w:r>
      <w:r w:rsidR="00195065" w:rsidRPr="002C5517">
        <w:rPr>
          <w:rFonts w:ascii="Times New Roman" w:hAnsi="Times New Roman" w:cs="Times New Roman"/>
          <w:color w:val="FF0000"/>
          <w:sz w:val="24"/>
          <w:szCs w:val="24"/>
        </w:rPr>
        <w:t xml:space="preserve"> takový obvod i nakreslit a správně popsat.</w:t>
      </w:r>
    </w:p>
    <w:p w:rsidR="00195065" w:rsidRPr="00195065" w:rsidRDefault="00195065" w:rsidP="001950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225" w:rsidRDefault="00195065" w:rsidP="001950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EEB61F2">
            <wp:extent cx="4228904" cy="317182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316" cy="3175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065" w:rsidRDefault="00195065" w:rsidP="00195065">
      <w:pPr>
        <w:rPr>
          <w:rFonts w:ascii="Times New Roman" w:hAnsi="Times New Roman" w:cs="Times New Roman"/>
          <w:sz w:val="24"/>
          <w:szCs w:val="24"/>
        </w:rPr>
      </w:pPr>
    </w:p>
    <w:p w:rsidR="00195065" w:rsidRDefault="00195065" w:rsidP="00195065">
      <w:pPr>
        <w:rPr>
          <w:rFonts w:ascii="Times New Roman" w:hAnsi="Times New Roman" w:cs="Times New Roman"/>
          <w:sz w:val="24"/>
          <w:szCs w:val="24"/>
        </w:rPr>
      </w:pPr>
      <w:r w:rsidRPr="00195065">
        <w:rPr>
          <w:rFonts w:ascii="Times New Roman" w:hAnsi="Times New Roman" w:cs="Times New Roman"/>
          <w:b/>
          <w:sz w:val="24"/>
          <w:szCs w:val="24"/>
        </w:rPr>
        <w:t>Obrázek:</w:t>
      </w:r>
      <w:r>
        <w:rPr>
          <w:rFonts w:ascii="Times New Roman" w:hAnsi="Times New Roman" w:cs="Times New Roman"/>
          <w:sz w:val="24"/>
          <w:szCs w:val="24"/>
        </w:rPr>
        <w:t xml:space="preserve"> jednoduchý elektrický obvod </w:t>
      </w:r>
    </w:p>
    <w:p w:rsidR="00195065" w:rsidRDefault="00195065" w:rsidP="00195065">
      <w:pPr>
        <w:rPr>
          <w:rFonts w:ascii="Times New Roman" w:hAnsi="Times New Roman" w:cs="Times New Roman"/>
          <w:sz w:val="24"/>
          <w:szCs w:val="24"/>
        </w:rPr>
      </w:pPr>
    </w:p>
    <w:p w:rsidR="00195065" w:rsidRDefault="00195065" w:rsidP="00195065">
      <w:pPr>
        <w:rPr>
          <w:rFonts w:ascii="Times New Roman" w:hAnsi="Times New Roman" w:cs="Times New Roman"/>
          <w:sz w:val="24"/>
          <w:szCs w:val="24"/>
        </w:rPr>
      </w:pPr>
    </w:p>
    <w:p w:rsidR="0080259C" w:rsidRPr="00113B08" w:rsidRDefault="00113B08" w:rsidP="0080259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13B08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Co musím udělat, aby elektrický obvod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správně</w:t>
      </w:r>
      <w:r w:rsidRPr="00113B0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fungoval?</w:t>
      </w:r>
    </w:p>
    <w:p w:rsidR="00195065" w:rsidRDefault="00E90545" w:rsidP="00E905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E4A963F">
            <wp:extent cx="4210050" cy="3157684"/>
            <wp:effectExtent l="0" t="0" r="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284" cy="3160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0545" w:rsidRDefault="00E90545" w:rsidP="00E90545">
      <w:pPr>
        <w:rPr>
          <w:rFonts w:ascii="Times New Roman" w:hAnsi="Times New Roman" w:cs="Times New Roman"/>
          <w:sz w:val="24"/>
          <w:szCs w:val="24"/>
        </w:rPr>
      </w:pPr>
      <w:r w:rsidRPr="00E90545">
        <w:rPr>
          <w:rFonts w:ascii="Times New Roman" w:hAnsi="Times New Roman" w:cs="Times New Roman"/>
          <w:b/>
          <w:sz w:val="24"/>
          <w:szCs w:val="24"/>
        </w:rPr>
        <w:t>Obrázek:</w:t>
      </w:r>
      <w:r>
        <w:rPr>
          <w:rFonts w:ascii="Times New Roman" w:hAnsi="Times New Roman" w:cs="Times New Roman"/>
          <w:sz w:val="24"/>
          <w:szCs w:val="24"/>
        </w:rPr>
        <w:t xml:space="preserve"> zásady fungování elektrického obvodu</w:t>
      </w:r>
    </w:p>
    <w:p w:rsidR="0080259C" w:rsidRDefault="0080259C" w:rsidP="00E90545">
      <w:pPr>
        <w:rPr>
          <w:rFonts w:ascii="Times New Roman" w:hAnsi="Times New Roman" w:cs="Times New Roman"/>
          <w:sz w:val="24"/>
          <w:szCs w:val="24"/>
        </w:rPr>
      </w:pPr>
    </w:p>
    <w:p w:rsidR="0080259C" w:rsidRDefault="0080259C" w:rsidP="00E90545">
      <w:pPr>
        <w:rPr>
          <w:rFonts w:ascii="Times New Roman" w:hAnsi="Times New Roman" w:cs="Times New Roman"/>
          <w:sz w:val="24"/>
          <w:szCs w:val="24"/>
        </w:rPr>
      </w:pPr>
    </w:p>
    <w:p w:rsidR="00E90545" w:rsidRPr="00B7412D" w:rsidRDefault="0080259C" w:rsidP="0080259C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B7412D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Zásady pro správné fungování elektrického obvodu</w:t>
      </w:r>
    </w:p>
    <w:p w:rsidR="00D831B4" w:rsidRDefault="00D831B4" w:rsidP="00E90545">
      <w:pPr>
        <w:rPr>
          <w:rFonts w:ascii="Times New Roman" w:hAnsi="Times New Roman" w:cs="Times New Roman"/>
          <w:sz w:val="24"/>
          <w:szCs w:val="24"/>
        </w:rPr>
      </w:pPr>
    </w:p>
    <w:p w:rsidR="00E90545" w:rsidRPr="00D831B4" w:rsidRDefault="00E90545" w:rsidP="00E90545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zásada říká, že napětí zdroje (baterie) musí být přibližně stejně velké jako napětí, pro které je určen spotřebič (žárovka) – </w:t>
      </w:r>
      <w:r w:rsidRPr="00E90545">
        <w:rPr>
          <w:rFonts w:ascii="Times New Roman" w:hAnsi="Times New Roman" w:cs="Times New Roman"/>
          <w:color w:val="0070C0"/>
          <w:sz w:val="24"/>
          <w:szCs w:val="24"/>
        </w:rPr>
        <w:t>to znamená, že pokud má baterie napětí např. 3,5V, tak žárovka by měla mít podobné napětí např. také 3,5V.</w:t>
      </w:r>
    </w:p>
    <w:p w:rsidR="00D831B4" w:rsidRPr="00E90545" w:rsidRDefault="00D831B4" w:rsidP="00D831B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90545" w:rsidRDefault="00E90545" w:rsidP="00E90545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color w:val="0070C0"/>
          <w:sz w:val="24"/>
          <w:szCs w:val="24"/>
        </w:rPr>
      </w:pPr>
      <w:r w:rsidRPr="00D831B4">
        <w:rPr>
          <w:rFonts w:ascii="Times New Roman" w:hAnsi="Times New Roman" w:cs="Times New Roman"/>
          <w:sz w:val="24"/>
          <w:szCs w:val="24"/>
        </w:rPr>
        <w:t>Druhá zásada</w:t>
      </w:r>
      <w:r>
        <w:rPr>
          <w:rFonts w:ascii="Times New Roman" w:hAnsi="Times New Roman" w:cs="Times New Roman"/>
          <w:sz w:val="24"/>
          <w:szCs w:val="24"/>
        </w:rPr>
        <w:t xml:space="preserve"> zní, že obvod musí být uzavřen – </w:t>
      </w:r>
      <w:r w:rsidRPr="00D831B4">
        <w:rPr>
          <w:rFonts w:ascii="Times New Roman" w:hAnsi="Times New Roman" w:cs="Times New Roman"/>
          <w:color w:val="0070C0"/>
          <w:sz w:val="24"/>
          <w:szCs w:val="24"/>
        </w:rPr>
        <w:t xml:space="preserve">to znamená, </w:t>
      </w:r>
      <w:r w:rsidR="00D831B4" w:rsidRPr="00D831B4">
        <w:rPr>
          <w:rFonts w:ascii="Times New Roman" w:hAnsi="Times New Roman" w:cs="Times New Roman"/>
          <w:color w:val="0070C0"/>
          <w:sz w:val="24"/>
          <w:szCs w:val="24"/>
        </w:rPr>
        <w:t>že pokud je např. vodič přerušený (</w:t>
      </w:r>
      <w:proofErr w:type="spellStart"/>
      <w:r w:rsidR="00D831B4" w:rsidRPr="00D831B4">
        <w:rPr>
          <w:rFonts w:ascii="Times New Roman" w:hAnsi="Times New Roman" w:cs="Times New Roman"/>
          <w:color w:val="0070C0"/>
          <w:sz w:val="24"/>
          <w:szCs w:val="24"/>
        </w:rPr>
        <w:t>přestřihlý</w:t>
      </w:r>
      <w:proofErr w:type="spellEnd"/>
      <w:r w:rsidR="00D831B4" w:rsidRPr="00D831B4">
        <w:rPr>
          <w:rFonts w:ascii="Times New Roman" w:hAnsi="Times New Roman" w:cs="Times New Roman"/>
          <w:color w:val="0070C0"/>
          <w:sz w:val="24"/>
          <w:szCs w:val="24"/>
        </w:rPr>
        <w:t xml:space="preserve"> drát) nebo spínač je v poloze rozepnuté nebude tento uzavřen a nebude jim pr</w:t>
      </w:r>
      <w:r w:rsidR="00D831B4">
        <w:rPr>
          <w:rFonts w:ascii="Times New Roman" w:hAnsi="Times New Roman" w:cs="Times New Roman"/>
          <w:color w:val="0070C0"/>
          <w:sz w:val="24"/>
          <w:szCs w:val="24"/>
        </w:rPr>
        <w:t>o</w:t>
      </w:r>
      <w:r w:rsidR="00D831B4" w:rsidRPr="00D831B4">
        <w:rPr>
          <w:rFonts w:ascii="Times New Roman" w:hAnsi="Times New Roman" w:cs="Times New Roman"/>
          <w:color w:val="0070C0"/>
          <w:sz w:val="24"/>
          <w:szCs w:val="24"/>
        </w:rPr>
        <w:t>tékat elektřina.</w:t>
      </w:r>
    </w:p>
    <w:p w:rsidR="00D831B4" w:rsidRDefault="00D831B4" w:rsidP="00D831B4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D831B4" w:rsidRDefault="00D831B4" w:rsidP="00E90545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některých spotřebičů musí být zachována správná polarita – </w:t>
      </w:r>
      <w:r w:rsidRPr="00D831B4">
        <w:rPr>
          <w:rFonts w:ascii="Times New Roman" w:hAnsi="Times New Roman" w:cs="Times New Roman"/>
          <w:color w:val="0070C0"/>
          <w:sz w:val="24"/>
          <w:szCs w:val="24"/>
        </w:rPr>
        <w:t xml:space="preserve">to znamená, že např. </w:t>
      </w:r>
    </w:p>
    <w:p w:rsidR="00D831B4" w:rsidRDefault="00D831B4" w:rsidP="00D831B4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  <w:r w:rsidRPr="00D831B4">
        <w:rPr>
          <w:rFonts w:ascii="Times New Roman" w:hAnsi="Times New Roman" w:cs="Times New Roman"/>
          <w:color w:val="0070C0"/>
          <w:sz w:val="24"/>
          <w:szCs w:val="24"/>
        </w:rPr>
        <w:t>jeden drát musíme zapojit do (+) a jiný drát do (-)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u spotřebiče.</w:t>
      </w:r>
    </w:p>
    <w:p w:rsidR="000162CE" w:rsidRDefault="000162CE" w:rsidP="000162CE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0162CE" w:rsidRPr="000162CE" w:rsidRDefault="000162CE" w:rsidP="000162CE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D831B4" w:rsidRDefault="00D831B4" w:rsidP="00D831B4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D831B4" w:rsidRDefault="00D831B4" w:rsidP="00D831B4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D831B4" w:rsidRDefault="00D831B4" w:rsidP="00D831B4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D831B4" w:rsidRDefault="00D831B4" w:rsidP="00D831B4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D831B4" w:rsidRDefault="00D831B4" w:rsidP="00D831B4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D831B4" w:rsidRDefault="003D0581" w:rsidP="003D0581">
      <w:pPr>
        <w:pStyle w:val="Odstavecseseznamem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D0581">
        <w:rPr>
          <w:rFonts w:ascii="Times New Roman" w:hAnsi="Times New Roman" w:cs="Times New Roman"/>
          <w:b/>
          <w:color w:val="0070C0"/>
          <w:sz w:val="28"/>
          <w:szCs w:val="28"/>
        </w:rPr>
        <w:t>Složitější elektrický obvod</w:t>
      </w:r>
    </w:p>
    <w:p w:rsidR="003D0581" w:rsidRPr="003D0581" w:rsidRDefault="003D0581" w:rsidP="003D0581">
      <w:pPr>
        <w:pStyle w:val="Odstavecseseznamem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831B4" w:rsidRPr="002C5517" w:rsidRDefault="003D0581" w:rsidP="003D0581">
      <w:pPr>
        <w:pStyle w:val="Odstavecseseznamem"/>
        <w:numPr>
          <w:ilvl w:val="0"/>
          <w:numId w:val="4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C5517">
        <w:rPr>
          <w:rFonts w:ascii="Times New Roman" w:hAnsi="Times New Roman" w:cs="Times New Roman"/>
          <w:color w:val="FF0000"/>
          <w:sz w:val="24"/>
          <w:szCs w:val="24"/>
        </w:rPr>
        <w:t>Jsou to elektrické obvody, které mohou obsahovat na</w:t>
      </w:r>
      <w:r w:rsidR="00B7412D">
        <w:rPr>
          <w:rFonts w:ascii="Times New Roman" w:hAnsi="Times New Roman" w:cs="Times New Roman"/>
          <w:color w:val="FF0000"/>
          <w:sz w:val="24"/>
          <w:szCs w:val="24"/>
        </w:rPr>
        <w:t>př. dva spínače nebo dvě žárovky</w:t>
      </w:r>
      <w:bookmarkStart w:id="0" w:name="_GoBack"/>
      <w:bookmarkEnd w:id="0"/>
      <w:r w:rsidRPr="002C5517">
        <w:rPr>
          <w:rFonts w:ascii="Times New Roman" w:hAnsi="Times New Roman" w:cs="Times New Roman"/>
          <w:color w:val="FF0000"/>
          <w:sz w:val="24"/>
          <w:szCs w:val="24"/>
        </w:rPr>
        <w:t>. Netýká se to ale pouze počtu jednotlivých částí, ale jsou zde i rozdíly i v zapojení těchto částí. Tyto části mohou být zapojeny jak za sebou, tak i vedle sebe. </w:t>
      </w:r>
    </w:p>
    <w:p w:rsidR="003D0581" w:rsidRDefault="003D0581" w:rsidP="003D0581">
      <w:pPr>
        <w:rPr>
          <w:rFonts w:ascii="Times New Roman" w:hAnsi="Times New Roman" w:cs="Times New Roman"/>
          <w:sz w:val="24"/>
          <w:szCs w:val="24"/>
        </w:rPr>
      </w:pPr>
    </w:p>
    <w:p w:rsidR="003D0581" w:rsidRPr="00113B08" w:rsidRDefault="003D0581" w:rsidP="003D058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13B08">
        <w:rPr>
          <w:rFonts w:ascii="Times New Roman" w:hAnsi="Times New Roman" w:cs="Times New Roman"/>
          <w:b/>
          <w:color w:val="00B050"/>
          <w:sz w:val="28"/>
          <w:szCs w:val="28"/>
        </w:rPr>
        <w:t>Elektrický obvod složený ze spínačů zapojených za sebou</w:t>
      </w:r>
    </w:p>
    <w:p w:rsidR="00444BB0" w:rsidRDefault="00444BB0" w:rsidP="003D0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581" w:rsidRDefault="003D0581" w:rsidP="003D0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57DBF9F">
            <wp:extent cx="4572635" cy="342963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581" w:rsidRPr="0032154E" w:rsidRDefault="003D0581" w:rsidP="003D0581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2154E">
        <w:rPr>
          <w:rFonts w:ascii="Times New Roman" w:hAnsi="Times New Roman" w:cs="Times New Roman"/>
          <w:color w:val="0070C0"/>
          <w:sz w:val="24"/>
          <w:szCs w:val="24"/>
        </w:rPr>
        <w:t>1) Jeden spínač je v rozepnuté poloze a druhý spínač je v sepnuté poloze - označte správnou možnost:</w:t>
      </w:r>
    </w:p>
    <w:p w:rsidR="003D0581" w:rsidRDefault="003D0581" w:rsidP="003D0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Žá</w:t>
      </w:r>
      <w:r w:rsidR="00444BB0">
        <w:rPr>
          <w:rFonts w:ascii="Times New Roman" w:hAnsi="Times New Roman" w:cs="Times New Roman"/>
          <w:sz w:val="24"/>
          <w:szCs w:val="24"/>
        </w:rPr>
        <w:t>rovka nebude svítit</w:t>
      </w:r>
    </w:p>
    <w:p w:rsidR="00444BB0" w:rsidRDefault="00444BB0" w:rsidP="003D0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Žárovka bude svítit</w:t>
      </w:r>
    </w:p>
    <w:p w:rsidR="00444BB0" w:rsidRPr="003D0581" w:rsidRDefault="00444BB0" w:rsidP="003D0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Žárovka bude svítit jen na začátku</w:t>
      </w:r>
    </w:p>
    <w:p w:rsidR="003D0581" w:rsidRDefault="003D0581" w:rsidP="003D0581">
      <w:pPr>
        <w:rPr>
          <w:rFonts w:ascii="Times New Roman" w:hAnsi="Times New Roman" w:cs="Times New Roman"/>
          <w:sz w:val="24"/>
          <w:szCs w:val="24"/>
        </w:rPr>
      </w:pPr>
    </w:p>
    <w:p w:rsidR="003D0581" w:rsidRPr="003D0581" w:rsidRDefault="003D0581" w:rsidP="003D0581">
      <w:pPr>
        <w:rPr>
          <w:rFonts w:ascii="Times New Roman" w:hAnsi="Times New Roman" w:cs="Times New Roman"/>
          <w:sz w:val="24"/>
          <w:szCs w:val="24"/>
        </w:rPr>
      </w:pPr>
    </w:p>
    <w:p w:rsidR="00EA1377" w:rsidRPr="0080259C" w:rsidRDefault="00EA1377" w:rsidP="0080259C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EA1377" w:rsidRDefault="00EA1377" w:rsidP="00D831B4">
      <w:pPr>
        <w:pStyle w:val="Odstavecseseznamem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  <w:r w:rsidRPr="0032154E">
        <w:rPr>
          <w:rFonts w:ascii="Times New Roman" w:hAnsi="Times New Roman" w:cs="Times New Roman"/>
          <w:color w:val="0070C0"/>
          <w:sz w:val="24"/>
          <w:szCs w:val="24"/>
        </w:rPr>
        <w:t>2) Nakreslete schéma složitějšíh</w:t>
      </w:r>
      <w:r w:rsidR="002C5517">
        <w:rPr>
          <w:rFonts w:ascii="Times New Roman" w:hAnsi="Times New Roman" w:cs="Times New Roman"/>
          <w:color w:val="0070C0"/>
          <w:sz w:val="24"/>
          <w:szCs w:val="24"/>
        </w:rPr>
        <w:t>o elektrického obvodu, kde bude jeden spínač v rozepnuté poloze a druhý spínač</w:t>
      </w:r>
      <w:r w:rsidRPr="0032154E">
        <w:rPr>
          <w:rFonts w:ascii="Times New Roman" w:hAnsi="Times New Roman" w:cs="Times New Roman"/>
          <w:color w:val="0070C0"/>
          <w:sz w:val="24"/>
          <w:szCs w:val="24"/>
        </w:rPr>
        <w:t xml:space="preserve"> v sepnuté poloze</w:t>
      </w:r>
      <w:r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Pr="0032154E">
        <w:rPr>
          <w:rFonts w:ascii="Times New Roman" w:hAnsi="Times New Roman" w:cs="Times New Roman"/>
          <w:color w:val="0070C0"/>
          <w:sz w:val="24"/>
          <w:szCs w:val="24"/>
        </w:rPr>
        <w:t xml:space="preserve"> a uveďte, zda tímto obvodem bude procházet elektřina.</w:t>
      </w: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Pr="00113B08" w:rsidRDefault="00113B08" w:rsidP="0032154E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113B08">
        <w:rPr>
          <w:rFonts w:ascii="Times New Roman" w:hAnsi="Times New Roman" w:cs="Times New Roman"/>
          <w:b/>
          <w:sz w:val="24"/>
          <w:szCs w:val="24"/>
        </w:rPr>
        <w:t>Nákres:</w:t>
      </w: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Pr="0032154E" w:rsidRDefault="0032154E" w:rsidP="0032154E">
      <w:pPr>
        <w:pStyle w:val="Odstavecseseznamem"/>
        <w:rPr>
          <w:rFonts w:ascii="Times New Roman" w:hAnsi="Times New Roman" w:cs="Times New Roman"/>
          <w:color w:val="0070C0"/>
          <w:sz w:val="24"/>
          <w:szCs w:val="24"/>
        </w:rPr>
      </w:pPr>
    </w:p>
    <w:p w:rsidR="00444BB0" w:rsidRPr="0080259C" w:rsidRDefault="00444BB0" w:rsidP="0080259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C5517">
        <w:rPr>
          <w:rFonts w:ascii="Times New Roman" w:hAnsi="Times New Roman" w:cs="Times New Roman"/>
          <w:b/>
          <w:color w:val="00B050"/>
          <w:sz w:val="28"/>
          <w:szCs w:val="28"/>
        </w:rPr>
        <w:t>Elektrický obvod složen</w:t>
      </w:r>
      <w:r w:rsidR="002C5517" w:rsidRPr="002C5517">
        <w:rPr>
          <w:rFonts w:ascii="Times New Roman" w:hAnsi="Times New Roman" w:cs="Times New Roman"/>
          <w:b/>
          <w:color w:val="00B050"/>
          <w:sz w:val="28"/>
          <w:szCs w:val="28"/>
        </w:rPr>
        <w:t>ý ze spínačů zapojených vedle sebe.</w:t>
      </w:r>
    </w:p>
    <w:p w:rsidR="00EA1377" w:rsidRDefault="00444BB0" w:rsidP="00EA13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6080B7">
            <wp:extent cx="4572635" cy="3429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BB0" w:rsidRPr="0032154E" w:rsidRDefault="00444BB0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2154E">
        <w:rPr>
          <w:rFonts w:ascii="Times New Roman" w:hAnsi="Times New Roman" w:cs="Times New Roman"/>
          <w:color w:val="0070C0"/>
          <w:sz w:val="24"/>
          <w:szCs w:val="24"/>
        </w:rPr>
        <w:t>2) Pokud by byl jeden ze spínačů pokažený a druhý by byl v sepnuté poloze, tak žárovka:</w:t>
      </w:r>
    </w:p>
    <w:p w:rsidR="00444BB0" w:rsidRDefault="00444BB0" w:rsidP="0044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bude svítit</w:t>
      </w:r>
    </w:p>
    <w:p w:rsidR="00444BB0" w:rsidRDefault="00444BB0" w:rsidP="0044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nebude svítit</w:t>
      </w:r>
    </w:p>
    <w:p w:rsidR="00444BB0" w:rsidRDefault="00444BB0" w:rsidP="00444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bude svítit jen na začátku</w:t>
      </w:r>
    </w:p>
    <w:p w:rsidR="0032154E" w:rsidRDefault="0032154E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32154E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4) Nakreslete schéma elektrického obvodu, kde budou zapojeny spínače vedle sebe – jeden bude v poloze sepnuté a druhý spínač bude v poloze rozepnuté. </w:t>
      </w:r>
      <w:r w:rsidR="002C5517">
        <w:rPr>
          <w:rFonts w:ascii="Times New Roman" w:hAnsi="Times New Roman" w:cs="Times New Roman"/>
          <w:color w:val="0070C0"/>
          <w:sz w:val="24"/>
          <w:szCs w:val="24"/>
        </w:rPr>
        <w:t>Uveďte</w:t>
      </w:r>
      <w:r w:rsidRPr="0032154E">
        <w:rPr>
          <w:rFonts w:ascii="Times New Roman" w:hAnsi="Times New Roman" w:cs="Times New Roman"/>
          <w:color w:val="0070C0"/>
          <w:sz w:val="24"/>
          <w:szCs w:val="24"/>
        </w:rPr>
        <w:t xml:space="preserve">, zda tímto obvodem bude procházet elektřina. </w:t>
      </w:r>
    </w:p>
    <w:p w:rsidR="00113B08" w:rsidRDefault="00113B08" w:rsidP="00444BB0">
      <w:pPr>
        <w:rPr>
          <w:rFonts w:ascii="Times New Roman" w:hAnsi="Times New Roman" w:cs="Times New Roman"/>
          <w:b/>
          <w:sz w:val="24"/>
          <w:szCs w:val="24"/>
        </w:rPr>
      </w:pPr>
    </w:p>
    <w:p w:rsidR="0032154E" w:rsidRPr="00113B08" w:rsidRDefault="00113B08" w:rsidP="00444BB0">
      <w:pPr>
        <w:rPr>
          <w:rFonts w:ascii="Times New Roman" w:hAnsi="Times New Roman" w:cs="Times New Roman"/>
          <w:b/>
          <w:sz w:val="24"/>
          <w:szCs w:val="24"/>
        </w:rPr>
      </w:pPr>
      <w:r w:rsidRPr="00113B08">
        <w:rPr>
          <w:rFonts w:ascii="Times New Roman" w:hAnsi="Times New Roman" w:cs="Times New Roman"/>
          <w:b/>
          <w:sz w:val="24"/>
          <w:szCs w:val="24"/>
        </w:rPr>
        <w:t>Nákres:</w:t>
      </w:r>
    </w:p>
    <w:p w:rsidR="0032154E" w:rsidRDefault="0032154E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Default="0032154E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32154E" w:rsidRPr="0032154E" w:rsidRDefault="0032154E" w:rsidP="00444BB0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EA1377" w:rsidRPr="00D831B4" w:rsidRDefault="00EA1377" w:rsidP="00D831B4">
      <w:pPr>
        <w:rPr>
          <w:rFonts w:ascii="Times New Roman" w:hAnsi="Times New Roman" w:cs="Times New Roman"/>
          <w:sz w:val="24"/>
          <w:szCs w:val="24"/>
        </w:rPr>
      </w:pPr>
    </w:p>
    <w:p w:rsidR="00D831B4" w:rsidRPr="00D831B4" w:rsidRDefault="00D831B4" w:rsidP="00D831B4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D831B4" w:rsidRPr="00D83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77C"/>
    <w:multiLevelType w:val="hybridMultilevel"/>
    <w:tmpl w:val="695C7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C5A31"/>
    <w:multiLevelType w:val="hybridMultilevel"/>
    <w:tmpl w:val="BF34A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E332D"/>
    <w:multiLevelType w:val="hybridMultilevel"/>
    <w:tmpl w:val="FCD6406C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6423251"/>
    <w:multiLevelType w:val="hybridMultilevel"/>
    <w:tmpl w:val="F64EB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A1E5F"/>
    <w:multiLevelType w:val="hybridMultilevel"/>
    <w:tmpl w:val="C88887C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E7B34"/>
    <w:multiLevelType w:val="hybridMultilevel"/>
    <w:tmpl w:val="7DCED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23462"/>
    <w:multiLevelType w:val="hybridMultilevel"/>
    <w:tmpl w:val="82C679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A75356"/>
    <w:multiLevelType w:val="hybridMultilevel"/>
    <w:tmpl w:val="BE9E3D2E"/>
    <w:lvl w:ilvl="0" w:tplc="040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0FB1221B"/>
    <w:multiLevelType w:val="hybridMultilevel"/>
    <w:tmpl w:val="414ED6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951893"/>
    <w:multiLevelType w:val="hybridMultilevel"/>
    <w:tmpl w:val="FD9854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C375C2"/>
    <w:multiLevelType w:val="hybridMultilevel"/>
    <w:tmpl w:val="E596408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A0976E4"/>
    <w:multiLevelType w:val="hybridMultilevel"/>
    <w:tmpl w:val="2A229F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B27E9"/>
    <w:multiLevelType w:val="hybridMultilevel"/>
    <w:tmpl w:val="DF4C0F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C3C63CF"/>
    <w:multiLevelType w:val="hybridMultilevel"/>
    <w:tmpl w:val="520290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410FB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EE5905"/>
    <w:multiLevelType w:val="hybridMultilevel"/>
    <w:tmpl w:val="A51EFBFE"/>
    <w:lvl w:ilvl="0" w:tplc="C4F8E4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BE2D0A"/>
    <w:multiLevelType w:val="hybridMultilevel"/>
    <w:tmpl w:val="0A7C7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5E5256"/>
    <w:multiLevelType w:val="hybridMultilevel"/>
    <w:tmpl w:val="F3BE664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14016"/>
    <w:multiLevelType w:val="hybridMultilevel"/>
    <w:tmpl w:val="7CEE2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C6E40"/>
    <w:multiLevelType w:val="hybridMultilevel"/>
    <w:tmpl w:val="C9569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D318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367B1B"/>
    <w:multiLevelType w:val="hybridMultilevel"/>
    <w:tmpl w:val="08A03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42F28"/>
    <w:multiLevelType w:val="multilevel"/>
    <w:tmpl w:val="79088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923532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01A65"/>
    <w:multiLevelType w:val="hybridMultilevel"/>
    <w:tmpl w:val="D900643E"/>
    <w:lvl w:ilvl="0" w:tplc="2CAAF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F4C12"/>
    <w:multiLevelType w:val="hybridMultilevel"/>
    <w:tmpl w:val="45C0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80BB4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DC765D"/>
    <w:multiLevelType w:val="hybridMultilevel"/>
    <w:tmpl w:val="3948DD60"/>
    <w:lvl w:ilvl="0" w:tplc="6C4E49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5118A6"/>
    <w:multiLevelType w:val="hybridMultilevel"/>
    <w:tmpl w:val="4FA28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148B5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104CF"/>
    <w:multiLevelType w:val="hybridMultilevel"/>
    <w:tmpl w:val="B65C8880"/>
    <w:lvl w:ilvl="0" w:tplc="95B823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0735509"/>
    <w:multiLevelType w:val="hybridMultilevel"/>
    <w:tmpl w:val="1D0E2B94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62010CFC"/>
    <w:multiLevelType w:val="hybridMultilevel"/>
    <w:tmpl w:val="2348E7E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>
    <w:nsid w:val="6FDE6348"/>
    <w:multiLevelType w:val="hybridMultilevel"/>
    <w:tmpl w:val="333ABC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8E8212A"/>
    <w:multiLevelType w:val="hybridMultilevel"/>
    <w:tmpl w:val="FE8A7A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324AF1"/>
    <w:multiLevelType w:val="hybridMultilevel"/>
    <w:tmpl w:val="04384A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D3D2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E73CF7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65338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E550D"/>
    <w:multiLevelType w:val="hybridMultilevel"/>
    <w:tmpl w:val="6D968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7"/>
  </w:num>
  <w:num w:numId="3">
    <w:abstractNumId w:val="38"/>
  </w:num>
  <w:num w:numId="4">
    <w:abstractNumId w:val="23"/>
  </w:num>
  <w:num w:numId="5">
    <w:abstractNumId w:val="39"/>
  </w:num>
  <w:num w:numId="6">
    <w:abstractNumId w:val="26"/>
  </w:num>
  <w:num w:numId="7">
    <w:abstractNumId w:val="36"/>
  </w:num>
  <w:num w:numId="8">
    <w:abstractNumId w:val="20"/>
  </w:num>
  <w:num w:numId="9">
    <w:abstractNumId w:val="14"/>
  </w:num>
  <w:num w:numId="10">
    <w:abstractNumId w:val="30"/>
  </w:num>
  <w:num w:numId="11">
    <w:abstractNumId w:val="35"/>
  </w:num>
  <w:num w:numId="12">
    <w:abstractNumId w:val="32"/>
  </w:num>
  <w:num w:numId="13">
    <w:abstractNumId w:val="2"/>
  </w:num>
  <w:num w:numId="14">
    <w:abstractNumId w:val="25"/>
  </w:num>
  <w:num w:numId="15">
    <w:abstractNumId w:val="31"/>
  </w:num>
  <w:num w:numId="16">
    <w:abstractNumId w:val="12"/>
  </w:num>
  <w:num w:numId="17">
    <w:abstractNumId w:val="16"/>
  </w:num>
  <w:num w:numId="18">
    <w:abstractNumId w:val="7"/>
  </w:num>
  <w:num w:numId="19">
    <w:abstractNumId w:val="5"/>
  </w:num>
  <w:num w:numId="20">
    <w:abstractNumId w:val="6"/>
  </w:num>
  <w:num w:numId="21">
    <w:abstractNumId w:val="11"/>
  </w:num>
  <w:num w:numId="22">
    <w:abstractNumId w:val="28"/>
  </w:num>
  <w:num w:numId="23">
    <w:abstractNumId w:val="18"/>
  </w:num>
  <w:num w:numId="24">
    <w:abstractNumId w:val="21"/>
  </w:num>
  <w:num w:numId="25">
    <w:abstractNumId w:val="19"/>
  </w:num>
  <w:num w:numId="26">
    <w:abstractNumId w:val="13"/>
  </w:num>
  <w:num w:numId="27">
    <w:abstractNumId w:val="3"/>
  </w:num>
  <w:num w:numId="28">
    <w:abstractNumId w:val="15"/>
  </w:num>
  <w:num w:numId="29">
    <w:abstractNumId w:val="9"/>
  </w:num>
  <w:num w:numId="30">
    <w:abstractNumId w:val="22"/>
  </w:num>
  <w:num w:numId="31">
    <w:abstractNumId w:val="17"/>
  </w:num>
  <w:num w:numId="32">
    <w:abstractNumId w:val="0"/>
  </w:num>
  <w:num w:numId="33">
    <w:abstractNumId w:val="33"/>
  </w:num>
  <w:num w:numId="34">
    <w:abstractNumId w:val="1"/>
  </w:num>
  <w:num w:numId="35">
    <w:abstractNumId w:val="34"/>
  </w:num>
  <w:num w:numId="36">
    <w:abstractNumId w:val="4"/>
  </w:num>
  <w:num w:numId="37">
    <w:abstractNumId w:val="10"/>
  </w:num>
  <w:num w:numId="38">
    <w:abstractNumId w:val="27"/>
  </w:num>
  <w:num w:numId="39">
    <w:abstractNumId w:val="2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C4"/>
    <w:rsid w:val="000130CD"/>
    <w:rsid w:val="00014919"/>
    <w:rsid w:val="000162CE"/>
    <w:rsid w:val="00020707"/>
    <w:rsid w:val="00052C8A"/>
    <w:rsid w:val="00053B2A"/>
    <w:rsid w:val="00054936"/>
    <w:rsid w:val="00055771"/>
    <w:rsid w:val="000641BF"/>
    <w:rsid w:val="000B0663"/>
    <w:rsid w:val="000B0842"/>
    <w:rsid w:val="000B7801"/>
    <w:rsid w:val="000C3EC4"/>
    <w:rsid w:val="000C5ACD"/>
    <w:rsid w:val="000D2FDE"/>
    <w:rsid w:val="000F6EDB"/>
    <w:rsid w:val="00113B08"/>
    <w:rsid w:val="00126C98"/>
    <w:rsid w:val="0013452D"/>
    <w:rsid w:val="001400A2"/>
    <w:rsid w:val="001473D3"/>
    <w:rsid w:val="00150211"/>
    <w:rsid w:val="00156411"/>
    <w:rsid w:val="00161A1A"/>
    <w:rsid w:val="00161AA7"/>
    <w:rsid w:val="00174139"/>
    <w:rsid w:val="00192823"/>
    <w:rsid w:val="00195065"/>
    <w:rsid w:val="001B662A"/>
    <w:rsid w:val="001C22C5"/>
    <w:rsid w:val="00221C1D"/>
    <w:rsid w:val="00222560"/>
    <w:rsid w:val="002241A4"/>
    <w:rsid w:val="00232A9E"/>
    <w:rsid w:val="00232C3D"/>
    <w:rsid w:val="002405C6"/>
    <w:rsid w:val="00260C21"/>
    <w:rsid w:val="00297A06"/>
    <w:rsid w:val="002B5099"/>
    <w:rsid w:val="002C5517"/>
    <w:rsid w:val="002E1A40"/>
    <w:rsid w:val="002F3E26"/>
    <w:rsid w:val="00305B0D"/>
    <w:rsid w:val="0032154E"/>
    <w:rsid w:val="00325F6C"/>
    <w:rsid w:val="0033170F"/>
    <w:rsid w:val="00331859"/>
    <w:rsid w:val="00336EC4"/>
    <w:rsid w:val="0034346C"/>
    <w:rsid w:val="00386AD3"/>
    <w:rsid w:val="003C08D0"/>
    <w:rsid w:val="003C4923"/>
    <w:rsid w:val="003D0581"/>
    <w:rsid w:val="003D0769"/>
    <w:rsid w:val="003E089A"/>
    <w:rsid w:val="003E7AD4"/>
    <w:rsid w:val="003F5705"/>
    <w:rsid w:val="00422095"/>
    <w:rsid w:val="00427EB0"/>
    <w:rsid w:val="0043431D"/>
    <w:rsid w:val="00444BB0"/>
    <w:rsid w:val="00457E39"/>
    <w:rsid w:val="00490403"/>
    <w:rsid w:val="00494CA7"/>
    <w:rsid w:val="0049639E"/>
    <w:rsid w:val="004A5E61"/>
    <w:rsid w:val="004A6EF0"/>
    <w:rsid w:val="004B00E8"/>
    <w:rsid w:val="004C4180"/>
    <w:rsid w:val="004D6C0E"/>
    <w:rsid w:val="004D76A6"/>
    <w:rsid w:val="004D7DAA"/>
    <w:rsid w:val="0050147A"/>
    <w:rsid w:val="00513DB7"/>
    <w:rsid w:val="00516944"/>
    <w:rsid w:val="005174CD"/>
    <w:rsid w:val="00526C31"/>
    <w:rsid w:val="0054288F"/>
    <w:rsid w:val="005517E9"/>
    <w:rsid w:val="00583CE0"/>
    <w:rsid w:val="005A0505"/>
    <w:rsid w:val="005A1882"/>
    <w:rsid w:val="005A6097"/>
    <w:rsid w:val="005B4BDA"/>
    <w:rsid w:val="005C7257"/>
    <w:rsid w:val="005D7BA2"/>
    <w:rsid w:val="005E7FF1"/>
    <w:rsid w:val="005F0AB5"/>
    <w:rsid w:val="00602357"/>
    <w:rsid w:val="00614A8E"/>
    <w:rsid w:val="0062603D"/>
    <w:rsid w:val="00630137"/>
    <w:rsid w:val="0064554A"/>
    <w:rsid w:val="00656509"/>
    <w:rsid w:val="00664DDE"/>
    <w:rsid w:val="00684C18"/>
    <w:rsid w:val="00687E12"/>
    <w:rsid w:val="006A1A16"/>
    <w:rsid w:val="006A5577"/>
    <w:rsid w:val="006B3326"/>
    <w:rsid w:val="006D25A2"/>
    <w:rsid w:val="006D3405"/>
    <w:rsid w:val="006D36C4"/>
    <w:rsid w:val="006E087C"/>
    <w:rsid w:val="006E75DE"/>
    <w:rsid w:val="0070449C"/>
    <w:rsid w:val="00705B5F"/>
    <w:rsid w:val="00706225"/>
    <w:rsid w:val="00710DD4"/>
    <w:rsid w:val="00711A1A"/>
    <w:rsid w:val="007151F8"/>
    <w:rsid w:val="0072513F"/>
    <w:rsid w:val="00727CCD"/>
    <w:rsid w:val="00735F03"/>
    <w:rsid w:val="00750965"/>
    <w:rsid w:val="0075519C"/>
    <w:rsid w:val="00793F94"/>
    <w:rsid w:val="007A55D3"/>
    <w:rsid w:val="007B1661"/>
    <w:rsid w:val="007B3F2B"/>
    <w:rsid w:val="007B5336"/>
    <w:rsid w:val="007D4592"/>
    <w:rsid w:val="007E6630"/>
    <w:rsid w:val="007F3EEC"/>
    <w:rsid w:val="0080259C"/>
    <w:rsid w:val="00816C65"/>
    <w:rsid w:val="008267EB"/>
    <w:rsid w:val="00847EA4"/>
    <w:rsid w:val="00851093"/>
    <w:rsid w:val="00864C56"/>
    <w:rsid w:val="008718AD"/>
    <w:rsid w:val="0087680E"/>
    <w:rsid w:val="00884C4A"/>
    <w:rsid w:val="00894C7B"/>
    <w:rsid w:val="0089731F"/>
    <w:rsid w:val="008A408F"/>
    <w:rsid w:val="008F1472"/>
    <w:rsid w:val="008F4A96"/>
    <w:rsid w:val="009167C1"/>
    <w:rsid w:val="00927885"/>
    <w:rsid w:val="00937163"/>
    <w:rsid w:val="0095293F"/>
    <w:rsid w:val="00952FB6"/>
    <w:rsid w:val="00965817"/>
    <w:rsid w:val="00986721"/>
    <w:rsid w:val="00990799"/>
    <w:rsid w:val="00993E2B"/>
    <w:rsid w:val="009A1F49"/>
    <w:rsid w:val="009A344E"/>
    <w:rsid w:val="009B6C45"/>
    <w:rsid w:val="009E3B25"/>
    <w:rsid w:val="009E6D6F"/>
    <w:rsid w:val="00A01526"/>
    <w:rsid w:val="00A04750"/>
    <w:rsid w:val="00A173D1"/>
    <w:rsid w:val="00A2000D"/>
    <w:rsid w:val="00A211DF"/>
    <w:rsid w:val="00A35F4B"/>
    <w:rsid w:val="00A5103F"/>
    <w:rsid w:val="00A52DBC"/>
    <w:rsid w:val="00A64C71"/>
    <w:rsid w:val="00A82491"/>
    <w:rsid w:val="00A83862"/>
    <w:rsid w:val="00A86F87"/>
    <w:rsid w:val="00AE6FB6"/>
    <w:rsid w:val="00B05E8B"/>
    <w:rsid w:val="00B126EF"/>
    <w:rsid w:val="00B24607"/>
    <w:rsid w:val="00B47BEB"/>
    <w:rsid w:val="00B64EF0"/>
    <w:rsid w:val="00B65225"/>
    <w:rsid w:val="00B7412D"/>
    <w:rsid w:val="00B847EA"/>
    <w:rsid w:val="00B906BD"/>
    <w:rsid w:val="00BA1461"/>
    <w:rsid w:val="00BC2BCF"/>
    <w:rsid w:val="00BF5786"/>
    <w:rsid w:val="00C014B2"/>
    <w:rsid w:val="00C02C5F"/>
    <w:rsid w:val="00C032FD"/>
    <w:rsid w:val="00C13BD4"/>
    <w:rsid w:val="00C1674F"/>
    <w:rsid w:val="00C21C88"/>
    <w:rsid w:val="00C30338"/>
    <w:rsid w:val="00C73087"/>
    <w:rsid w:val="00C74215"/>
    <w:rsid w:val="00CB113B"/>
    <w:rsid w:val="00CB7A54"/>
    <w:rsid w:val="00CC6B2D"/>
    <w:rsid w:val="00CD5828"/>
    <w:rsid w:val="00CD5DDE"/>
    <w:rsid w:val="00CD6031"/>
    <w:rsid w:val="00CE1929"/>
    <w:rsid w:val="00CE2F5B"/>
    <w:rsid w:val="00D0523F"/>
    <w:rsid w:val="00D12F28"/>
    <w:rsid w:val="00D16AFB"/>
    <w:rsid w:val="00D36D2C"/>
    <w:rsid w:val="00D371DC"/>
    <w:rsid w:val="00D4675B"/>
    <w:rsid w:val="00D471DC"/>
    <w:rsid w:val="00D5483C"/>
    <w:rsid w:val="00D77873"/>
    <w:rsid w:val="00D81EE8"/>
    <w:rsid w:val="00D831B4"/>
    <w:rsid w:val="00D83ABA"/>
    <w:rsid w:val="00DC50C8"/>
    <w:rsid w:val="00DE1C79"/>
    <w:rsid w:val="00DE3B9E"/>
    <w:rsid w:val="00E0399B"/>
    <w:rsid w:val="00E33D60"/>
    <w:rsid w:val="00E432C1"/>
    <w:rsid w:val="00E447EF"/>
    <w:rsid w:val="00E5137C"/>
    <w:rsid w:val="00E54C06"/>
    <w:rsid w:val="00E55342"/>
    <w:rsid w:val="00E628F2"/>
    <w:rsid w:val="00E75530"/>
    <w:rsid w:val="00E83C19"/>
    <w:rsid w:val="00E90545"/>
    <w:rsid w:val="00E95AE5"/>
    <w:rsid w:val="00EA1377"/>
    <w:rsid w:val="00EC1119"/>
    <w:rsid w:val="00ED7608"/>
    <w:rsid w:val="00F0070B"/>
    <w:rsid w:val="00F00DA3"/>
    <w:rsid w:val="00F1013E"/>
    <w:rsid w:val="00F2368D"/>
    <w:rsid w:val="00F74944"/>
    <w:rsid w:val="00F841A2"/>
    <w:rsid w:val="00F94DC6"/>
    <w:rsid w:val="00F9594D"/>
    <w:rsid w:val="00FA5D80"/>
    <w:rsid w:val="00FC44C8"/>
    <w:rsid w:val="00FD4367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B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2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B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6F8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3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BD51-3E00-434D-9E96-6D96478A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5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Gybas</dc:creator>
  <cp:lastModifiedBy>Packard Bell</cp:lastModifiedBy>
  <cp:revision>136</cp:revision>
  <cp:lastPrinted>2019-11-28T09:51:00Z</cp:lastPrinted>
  <dcterms:created xsi:type="dcterms:W3CDTF">2019-11-11T06:01:00Z</dcterms:created>
  <dcterms:modified xsi:type="dcterms:W3CDTF">2020-05-03T14:30:00Z</dcterms:modified>
</cp:coreProperties>
</file>