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B5" w:rsidRDefault="002934D9" w:rsidP="00246945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20pt;height:126pt;visibility:visible;mso-wrap-style:square">
            <v:imagedata r:id="rId8" o:title=""/>
          </v:shape>
        </w:pict>
      </w:r>
    </w:p>
    <w:p w:rsidR="002C12AB" w:rsidRPr="007134B0" w:rsidRDefault="002C12AB" w:rsidP="007134B0">
      <w:pPr>
        <w:pStyle w:val="Nadpis1"/>
        <w:jc w:val="center"/>
        <w:rPr>
          <w:color w:val="2E74B5"/>
        </w:rPr>
      </w:pPr>
      <w:r w:rsidRPr="007134B0">
        <w:rPr>
          <w:color w:val="2E74B5"/>
        </w:rPr>
        <w:t>Organizační list pokusného ověřování „Hodina pohybu navíc“</w:t>
      </w:r>
    </w:p>
    <w:p w:rsidR="002C12AB" w:rsidRPr="007134B0" w:rsidRDefault="002C12AB" w:rsidP="002C12AB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134B0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Podmínky pokusného ověřování „Hodina pohybu navíc“</w:t>
      </w:r>
    </w:p>
    <w:p w:rsidR="002C12AB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Ve školní družině se budou žáci věnovat 1x/týden pohybovým aktivitám, tzn. každý žák z</w:t>
      </w:r>
      <w:r w:rsidR="00B50897">
        <w:rPr>
          <w:rFonts w:ascii="Calibri" w:eastAsia="Calibri" w:hAnsi="Calibri" w:cs="Calibri"/>
          <w:szCs w:val="24"/>
          <w:lang w:eastAsia="en-US"/>
        </w:rPr>
        <w:t> </w:t>
      </w:r>
      <w:r w:rsidRPr="007134B0">
        <w:rPr>
          <w:rFonts w:ascii="Calibri" w:eastAsia="Calibri" w:hAnsi="Calibri" w:cs="Calibri"/>
          <w:szCs w:val="24"/>
          <w:lang w:eastAsia="en-US"/>
        </w:rPr>
        <w:t>ročníku, kterého se program</w:t>
      </w:r>
      <w:r w:rsidR="00B50897" w:rsidRPr="00B50897">
        <w:rPr>
          <w:rFonts w:ascii="Calibri" w:eastAsia="Calibri" w:hAnsi="Calibri" w:cs="Calibri"/>
          <w:szCs w:val="24"/>
          <w:lang w:eastAsia="en-US"/>
        </w:rPr>
        <w:t xml:space="preserve"> </w:t>
      </w:r>
      <w:r w:rsidR="00B50897" w:rsidRPr="007134B0">
        <w:rPr>
          <w:rFonts w:ascii="Calibri" w:eastAsia="Calibri" w:hAnsi="Calibri" w:cs="Calibri"/>
          <w:szCs w:val="24"/>
          <w:lang w:eastAsia="en-US"/>
        </w:rPr>
        <w:t>týká</w:t>
      </w:r>
      <w:r w:rsidR="00B50897">
        <w:rPr>
          <w:rFonts w:ascii="Calibri" w:eastAsia="Calibri" w:hAnsi="Calibri" w:cs="Calibri"/>
          <w:szCs w:val="24"/>
          <w:lang w:eastAsia="en-US"/>
        </w:rPr>
        <w:t xml:space="preserve"> a který se do něj přihlásí</w:t>
      </w:r>
      <w:r w:rsidRPr="007134B0">
        <w:rPr>
          <w:rFonts w:ascii="Calibri" w:eastAsia="Calibri" w:hAnsi="Calibri" w:cs="Calibri"/>
          <w:szCs w:val="24"/>
          <w:lang w:eastAsia="en-US"/>
        </w:rPr>
        <w:t>, bude absolvovat pohybové aktivity jednou za týden.</w:t>
      </w:r>
    </w:p>
    <w:p w:rsidR="0084137F" w:rsidRPr="007134B0" w:rsidRDefault="0084137F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„Hodina pohybu navíc“ bude ve školní družině probíhat ve třech odděleních – jedno oddělení pro 1. ročník, jedno oddělení pro 2. ročník a jedno oddělení pro 3. ročník. V případě, že by v oddělení bylo nepřiměřeno málo žáků daného ročníku, oddělení se mohou spojit. Omezení počtu žáků je pouze shora – 30. 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Pro pohybovou aktivitu bude vyčl</w:t>
      </w:r>
      <w:r w:rsidR="000F2B54">
        <w:rPr>
          <w:rFonts w:ascii="Calibri" w:eastAsia="Calibri" w:hAnsi="Calibri" w:cs="Calibri"/>
          <w:szCs w:val="24"/>
          <w:lang w:eastAsia="en-US"/>
        </w:rPr>
        <w:t xml:space="preserve">eněno 45 min. týdně po celý 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školní </w:t>
      </w:r>
      <w:r w:rsidR="000F2B54">
        <w:rPr>
          <w:rFonts w:ascii="Calibri" w:eastAsia="Calibri" w:hAnsi="Calibri" w:cs="Calibri"/>
          <w:szCs w:val="24"/>
          <w:lang w:eastAsia="en-US"/>
        </w:rPr>
        <w:t>rok, během kterého se všech 6 sportů prostřídá ve shodných intervalech.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Pro pohybové aktivity škola zajistí vhodná sportoviště a vybavení pro celoroční realizaci programu (tělocvična i venkovní hřiště; </w:t>
      </w:r>
      <w:r w:rsidR="00B0592E">
        <w:rPr>
          <w:rFonts w:ascii="Calibri" w:eastAsia="Calibri" w:hAnsi="Calibri" w:cs="Calibri"/>
          <w:szCs w:val="24"/>
          <w:lang w:eastAsia="en-US"/>
        </w:rPr>
        <w:t>popř., bude-li to pro školu a žáky řešitelné, také ledovou plochu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). 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357" w:hanging="357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Pro pohybové aktivity škola za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jistí 2 učitele tělesné výchovy nebo </w:t>
      </w:r>
      <w:r w:rsidRPr="007134B0">
        <w:rPr>
          <w:rFonts w:ascii="Calibri" w:eastAsia="Calibri" w:hAnsi="Calibri" w:cs="Calibri"/>
          <w:szCs w:val="24"/>
          <w:lang w:eastAsia="en-US"/>
        </w:rPr>
        <w:t>trenéry s minimální kvalifikací licence „B“ (dříve 2. třídy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). Tito učitelé tělesné výchovy nebo 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trenéři budou absolvovat semináře pořádané pro tento program ohledně metodiky pohybu. Malotřídní školy mohou zajistit pouze 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jednoho učitele tělesné výchovy nebo </w:t>
      </w:r>
      <w:r w:rsidRPr="007134B0">
        <w:rPr>
          <w:rFonts w:ascii="Calibri" w:eastAsia="Calibri" w:hAnsi="Calibri" w:cs="Calibri"/>
          <w:szCs w:val="24"/>
          <w:lang w:eastAsia="en-US"/>
        </w:rPr>
        <w:t>trenéra.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Škola se zaváže upravit školní vzdělávací program školní družiny i vnitřní řád školní družiny.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 Úprava bude spočívat v doplnění ŠVP dodatkem, v němž bude uvedeno, že škole participuje v pokusném ověřování MŠMT s číslem jednacím: XXX (</w:t>
      </w:r>
      <w:r w:rsidR="00640B1E">
        <w:rPr>
          <w:rFonts w:ascii="Calibri" w:eastAsia="Calibri" w:hAnsi="Calibri" w:cs="Calibri"/>
          <w:szCs w:val="24"/>
          <w:lang w:eastAsia="en-US"/>
        </w:rPr>
        <w:t>návrh do</w:t>
      </w:r>
      <w:r w:rsidR="004B4638">
        <w:rPr>
          <w:rFonts w:ascii="Calibri" w:eastAsia="Calibri" w:hAnsi="Calibri" w:cs="Calibri"/>
          <w:szCs w:val="24"/>
          <w:lang w:eastAsia="en-US"/>
        </w:rPr>
        <w:t>d</w:t>
      </w:r>
      <w:r w:rsidR="00640B1E">
        <w:rPr>
          <w:rFonts w:ascii="Calibri" w:eastAsia="Calibri" w:hAnsi="Calibri" w:cs="Calibri"/>
          <w:szCs w:val="24"/>
          <w:lang w:eastAsia="en-US"/>
        </w:rPr>
        <w:t>atku viz níže</w:t>
      </w:r>
      <w:r w:rsidR="00B0592E">
        <w:rPr>
          <w:rFonts w:ascii="Calibri" w:eastAsia="Calibri" w:hAnsi="Calibri" w:cs="Calibri"/>
          <w:szCs w:val="24"/>
          <w:lang w:eastAsia="en-US"/>
        </w:rPr>
        <w:t>).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Vychovateli ve školní družině nebude nijak změněn stávající pracovní úvazek.</w:t>
      </w:r>
      <w:r w:rsidR="003E66E8">
        <w:rPr>
          <w:rFonts w:ascii="Calibri" w:eastAsia="Calibri" w:hAnsi="Calibri" w:cs="Calibri"/>
          <w:szCs w:val="24"/>
          <w:lang w:eastAsia="en-US"/>
        </w:rPr>
        <w:t xml:space="preserve"> </w:t>
      </w:r>
      <w:r w:rsidR="003E66E8" w:rsidRPr="003E66E8">
        <w:rPr>
          <w:rFonts w:ascii="Calibri" w:hAnsi="Calibri" w:cs="Calibri"/>
          <w:szCs w:val="24"/>
        </w:rPr>
        <w:t>V případě, že všichni žáci oddělení školní družiny daného vychovatele se budou účastnit pokusného ověřování, doporučujeme jeho přítomnost na „Hodině pohybu navíc“ jako na náslechové hodině v rámci prohlubování své pedagogické kvalifikace.</w:t>
      </w:r>
      <w:r w:rsidR="0084137F">
        <w:rPr>
          <w:rFonts w:ascii="Calibri" w:hAnsi="Calibri" w:cs="Calibri"/>
          <w:szCs w:val="24"/>
        </w:rPr>
        <w:t xml:space="preserve"> Vychovatel se může účastnit i jako asistent učitele TV nebo trenéra.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lastRenderedPageBreak/>
        <w:t>Škola vyhodnotí průběh a výsledky pokusného ověřování za příslušné období ve zprávách, jejichž strukturu, formu zpracování a časový harmonogram stanoví řídící tým, a</w:t>
      </w:r>
      <w:r w:rsidR="00B50897">
        <w:rPr>
          <w:rFonts w:ascii="Calibri" w:eastAsia="Calibri" w:hAnsi="Calibri" w:cs="Calibri"/>
          <w:szCs w:val="24"/>
          <w:lang w:eastAsia="en-US"/>
        </w:rPr>
        <w:t> </w:t>
      </w:r>
      <w:r w:rsidRPr="007134B0">
        <w:rPr>
          <w:rFonts w:ascii="Calibri" w:eastAsia="Calibri" w:hAnsi="Calibri" w:cs="Calibri"/>
          <w:szCs w:val="24"/>
          <w:lang w:eastAsia="en-US"/>
        </w:rPr>
        <w:t>které budou zaslány Národnímu ústavu pro vzdělávání.</w:t>
      </w:r>
    </w:p>
    <w:p w:rsidR="002C12AB" w:rsidRPr="002422A1" w:rsidRDefault="002C12AB" w:rsidP="002422A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Za organizaci, zabezpečení a realizaci </w:t>
      </w:r>
      <w:r w:rsidR="00B50897">
        <w:rPr>
          <w:rFonts w:ascii="Calibri" w:eastAsia="Calibri" w:hAnsi="Calibri" w:cs="Calibri"/>
          <w:szCs w:val="24"/>
          <w:lang w:eastAsia="en-US"/>
        </w:rPr>
        <w:t>pokusného ověřování na škole (v družině)</w:t>
      </w:r>
      <w:r w:rsidR="00272D5F">
        <w:rPr>
          <w:rFonts w:ascii="Calibri" w:eastAsia="Calibri" w:hAnsi="Calibri" w:cs="Calibri"/>
          <w:szCs w:val="24"/>
          <w:lang w:eastAsia="en-US"/>
        </w:rPr>
        <w:t>,</w:t>
      </w:r>
      <w:r w:rsidR="00B50897">
        <w:rPr>
          <w:rFonts w:ascii="Calibri" w:eastAsia="Calibri" w:hAnsi="Calibri" w:cs="Calibri"/>
          <w:szCs w:val="24"/>
          <w:lang w:eastAsia="en-US"/>
        </w:rPr>
        <w:t xml:space="preserve"> </w:t>
      </w:r>
      <w:r w:rsidRPr="007134B0">
        <w:rPr>
          <w:rFonts w:ascii="Calibri" w:eastAsia="Calibri" w:hAnsi="Calibri" w:cs="Calibri"/>
          <w:szCs w:val="24"/>
          <w:lang w:eastAsia="en-US"/>
        </w:rPr>
        <w:t>včetně bezpečnosti a ochrany žáků</w:t>
      </w:r>
      <w:r w:rsidR="00272D5F">
        <w:rPr>
          <w:rFonts w:ascii="Calibri" w:eastAsia="Calibri" w:hAnsi="Calibri" w:cs="Calibri"/>
          <w:szCs w:val="24"/>
          <w:lang w:eastAsia="en-US"/>
        </w:rPr>
        <w:t>,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zodpovídá škola.</w:t>
      </w:r>
    </w:p>
    <w:p w:rsidR="002C12AB" w:rsidRPr="007134B0" w:rsidRDefault="002C12AB" w:rsidP="002C12AB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b/>
          <w:szCs w:val="24"/>
          <w:lang w:eastAsia="en-US"/>
        </w:rPr>
      </w:pPr>
      <w:r w:rsidRPr="007134B0">
        <w:rPr>
          <w:rFonts w:ascii="Calibri" w:eastAsia="Calibri" w:hAnsi="Calibri" w:cs="Calibri"/>
          <w:b/>
          <w:szCs w:val="24"/>
          <w:lang w:eastAsia="en-US"/>
        </w:rPr>
        <w:t>Zařazení žáka do pokusného ověřování:</w:t>
      </w:r>
    </w:p>
    <w:p w:rsidR="002C12AB" w:rsidRPr="007134B0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left="714" w:hanging="357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Do pokusn</w:t>
      </w:r>
      <w:r w:rsidR="0084137F">
        <w:rPr>
          <w:rFonts w:ascii="Calibri" w:eastAsia="Calibri" w:hAnsi="Calibri" w:cs="Calibri"/>
          <w:szCs w:val="24"/>
          <w:lang w:eastAsia="en-US"/>
        </w:rPr>
        <w:t>ého ověřování se od 1. 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října </w:t>
      </w:r>
      <w:r w:rsidR="0084137F">
        <w:rPr>
          <w:rFonts w:ascii="Calibri" w:eastAsia="Calibri" w:hAnsi="Calibri" w:cs="Calibri"/>
          <w:szCs w:val="24"/>
          <w:lang w:eastAsia="en-US"/>
        </w:rPr>
        <w:t>2016 do 30. června 2017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zařazují žáci 1. až 3. ročníku základní školy, kteří navštěvují školní družin</w:t>
      </w:r>
      <w:r w:rsidR="00272D5F">
        <w:rPr>
          <w:rFonts w:ascii="Calibri" w:eastAsia="Calibri" w:hAnsi="Calibri" w:cs="Calibri"/>
          <w:szCs w:val="24"/>
          <w:lang w:eastAsia="en-US"/>
        </w:rPr>
        <w:t>u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. Toto zařazení žáka do pokusného ověřování podmiňuje 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písemný, doložitelný 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souhlas jeho </w:t>
      </w:r>
      <w:r w:rsidR="00B0592E">
        <w:rPr>
          <w:rFonts w:ascii="Calibri" w:eastAsia="Calibri" w:hAnsi="Calibri" w:cs="Calibri"/>
          <w:szCs w:val="24"/>
          <w:lang w:eastAsia="en-US"/>
        </w:rPr>
        <w:t>zákonných zástupců</w:t>
      </w:r>
      <w:r w:rsidRPr="007134B0">
        <w:rPr>
          <w:rFonts w:ascii="Calibri" w:eastAsia="Calibri" w:hAnsi="Calibri" w:cs="Calibri"/>
          <w:szCs w:val="24"/>
          <w:lang w:eastAsia="en-US"/>
        </w:rPr>
        <w:t>.</w:t>
      </w:r>
    </w:p>
    <w:p w:rsidR="002C12AB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Do pokusného ověřování je zařazeno vždy pouze jedno oddělení školní družiny v ročníku základní školy, která se do pokusného ověřování zapojila. </w:t>
      </w:r>
      <w:r w:rsidR="00B0592E">
        <w:rPr>
          <w:rFonts w:ascii="Calibri" w:eastAsia="Calibri" w:hAnsi="Calibri" w:cs="Calibri"/>
          <w:szCs w:val="24"/>
          <w:lang w:eastAsia="en-US"/>
        </w:rPr>
        <w:t>Maximálně tedy tři oddělení ŠD, viz výše.</w:t>
      </w:r>
    </w:p>
    <w:p w:rsidR="003E66E8" w:rsidRPr="003E66E8" w:rsidRDefault="003E66E8" w:rsidP="003E66E8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hAnsi="Calibri" w:cs="Calibri"/>
          <w:szCs w:val="24"/>
        </w:rPr>
      </w:pPr>
      <w:r w:rsidRPr="003E66E8">
        <w:rPr>
          <w:rFonts w:ascii="Calibri" w:hAnsi="Calibri" w:cs="Calibri"/>
          <w:szCs w:val="24"/>
        </w:rPr>
        <w:t xml:space="preserve">V případě, že by se do pokusného ověřování chtěl zapojit i žák 1. – 3. ročníku základní školy, který není přijat k pravidelné docházce do školní družiny, bude mít možnost se </w:t>
      </w:r>
      <w:r w:rsidR="00272D5F">
        <w:rPr>
          <w:rFonts w:ascii="Calibri" w:hAnsi="Calibri" w:cs="Calibri"/>
          <w:szCs w:val="24"/>
        </w:rPr>
        <w:t xml:space="preserve">do </w:t>
      </w:r>
      <w:r w:rsidRPr="003E66E8">
        <w:rPr>
          <w:rFonts w:ascii="Calibri" w:hAnsi="Calibri" w:cs="Calibri"/>
          <w:szCs w:val="24"/>
        </w:rPr>
        <w:t xml:space="preserve">pokusného ověřování </w:t>
      </w:r>
      <w:r w:rsidR="00272D5F" w:rsidRPr="003E66E8">
        <w:rPr>
          <w:rFonts w:ascii="Calibri" w:hAnsi="Calibri" w:cs="Calibri"/>
          <w:szCs w:val="24"/>
        </w:rPr>
        <w:t>„Hodina pohybu navíc“</w:t>
      </w:r>
      <w:r w:rsidR="00272D5F">
        <w:rPr>
          <w:rFonts w:ascii="Calibri" w:hAnsi="Calibri" w:cs="Calibri"/>
          <w:szCs w:val="24"/>
        </w:rPr>
        <w:t xml:space="preserve"> zařadit</w:t>
      </w:r>
      <w:r w:rsidR="00272D5F" w:rsidRPr="00272D5F">
        <w:rPr>
          <w:rFonts w:ascii="Calibri" w:hAnsi="Calibri" w:cs="Calibri"/>
          <w:szCs w:val="24"/>
        </w:rPr>
        <w:t xml:space="preserve"> </w:t>
      </w:r>
      <w:r w:rsidR="00272D5F" w:rsidRPr="003E66E8">
        <w:rPr>
          <w:rFonts w:ascii="Calibri" w:hAnsi="Calibri" w:cs="Calibri"/>
          <w:szCs w:val="24"/>
        </w:rPr>
        <w:t>jako účastník v příležitostné činnosti</w:t>
      </w:r>
      <w:r w:rsidRPr="003E66E8">
        <w:rPr>
          <w:rFonts w:ascii="Calibri" w:hAnsi="Calibri" w:cs="Calibri"/>
          <w:szCs w:val="24"/>
        </w:rPr>
        <w:t xml:space="preserve">, pokud </w:t>
      </w:r>
      <w:r w:rsidR="00272D5F" w:rsidRPr="003E66E8">
        <w:rPr>
          <w:rFonts w:ascii="Calibri" w:hAnsi="Calibri" w:cs="Calibri"/>
          <w:szCs w:val="24"/>
        </w:rPr>
        <w:t xml:space="preserve">již </w:t>
      </w:r>
      <w:r w:rsidRPr="003E66E8">
        <w:rPr>
          <w:rFonts w:ascii="Calibri" w:hAnsi="Calibri" w:cs="Calibri"/>
          <w:szCs w:val="24"/>
        </w:rPr>
        <w:t>nebude naplněna kapacita</w:t>
      </w:r>
      <w:r w:rsidR="00272D5F">
        <w:rPr>
          <w:rFonts w:ascii="Calibri" w:hAnsi="Calibri" w:cs="Calibri"/>
          <w:szCs w:val="24"/>
        </w:rPr>
        <w:t xml:space="preserve"> daného oddělení</w:t>
      </w:r>
      <w:r w:rsidRPr="003E66E8">
        <w:rPr>
          <w:rFonts w:ascii="Calibri" w:hAnsi="Calibri" w:cs="Calibri"/>
          <w:szCs w:val="24"/>
        </w:rPr>
        <w:t>.</w:t>
      </w:r>
    </w:p>
    <w:p w:rsidR="002C12AB" w:rsidRPr="007134B0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 případě, že u žáka, který bude zařazen do pokusného ověřování, vzniknou zdravotní či jiné potíže omezující účast v celém pokusném ověřování, může být takový žák </w:t>
      </w:r>
      <w:r w:rsidR="00272D5F">
        <w:rPr>
          <w:rFonts w:ascii="Calibri" w:eastAsia="Calibri" w:hAnsi="Calibri" w:cs="Calibri"/>
          <w:szCs w:val="24"/>
          <w:lang w:eastAsia="en-US"/>
        </w:rPr>
        <w:t xml:space="preserve">na žádost zákonného zástupce a </w:t>
      </w:r>
      <w:r w:rsidRPr="007134B0">
        <w:rPr>
          <w:rFonts w:ascii="Calibri" w:eastAsia="Calibri" w:hAnsi="Calibri" w:cs="Calibri"/>
          <w:szCs w:val="24"/>
          <w:lang w:eastAsia="en-US"/>
        </w:rPr>
        <w:t>se souhlasem ředitele školy z pokusného ověřování vyřazen.</w:t>
      </w:r>
    </w:p>
    <w:p w:rsidR="002C12AB" w:rsidRPr="007134B0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Pokusné ověřování neomezuje možnost přestupu žáka na jinou školu</w:t>
      </w:r>
      <w:r w:rsidR="002D3166">
        <w:rPr>
          <w:rFonts w:ascii="Calibri" w:eastAsia="Calibri" w:hAnsi="Calibri" w:cs="Calibri"/>
          <w:szCs w:val="24"/>
          <w:lang w:eastAsia="en-US"/>
        </w:rPr>
        <w:t>.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</w:t>
      </w:r>
      <w:r w:rsidR="00272D5F">
        <w:rPr>
          <w:rFonts w:ascii="Calibri" w:eastAsia="Calibri" w:hAnsi="Calibri" w:cs="Calibri"/>
          <w:szCs w:val="24"/>
          <w:lang w:eastAsia="en-US"/>
        </w:rPr>
        <w:t>V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tom případě by byl z pokusného ověřování vyřazen </w:t>
      </w:r>
      <w:r w:rsidR="00272D5F">
        <w:rPr>
          <w:rFonts w:ascii="Calibri" w:eastAsia="Calibri" w:hAnsi="Calibri" w:cs="Calibri"/>
          <w:szCs w:val="24"/>
          <w:lang w:eastAsia="en-US"/>
        </w:rPr>
        <w:t>(</w:t>
      </w:r>
      <w:r w:rsidRPr="007134B0">
        <w:rPr>
          <w:rFonts w:ascii="Calibri" w:eastAsia="Calibri" w:hAnsi="Calibri" w:cs="Calibri"/>
          <w:szCs w:val="24"/>
          <w:lang w:eastAsia="en-US"/>
        </w:rPr>
        <w:t>pokud by jeho nová škola a skupina také nebyla zařazena do pokusného ověřování).</w:t>
      </w:r>
    </w:p>
    <w:p w:rsidR="002C12AB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Škola </w:t>
      </w:r>
      <w:r w:rsidR="00272D5F">
        <w:rPr>
          <w:rFonts w:ascii="Calibri" w:eastAsia="Calibri" w:hAnsi="Calibri" w:cs="Calibri"/>
          <w:szCs w:val="24"/>
          <w:lang w:eastAsia="en-US"/>
        </w:rPr>
        <w:t>zařazená do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pokusného ověřování bude </w:t>
      </w:r>
      <w:r w:rsidR="00272D5F">
        <w:rPr>
          <w:rFonts w:ascii="Calibri" w:eastAsia="Calibri" w:hAnsi="Calibri" w:cs="Calibri"/>
          <w:szCs w:val="24"/>
          <w:lang w:eastAsia="en-US"/>
        </w:rPr>
        <w:t>program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realizovat v rámci školní družiny.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 Pokud u školy není zřízena ŠD, realizují se aktivity v rámci volnočasových aktivit nabízených přímo školou. Není-li zřízena ŠD, ale existuje-li při škole školní klub, je o možno HPN realizovat jako speciální aktivitu klubu.</w:t>
      </w:r>
    </w:p>
    <w:p w:rsidR="002C12AB" w:rsidRPr="007134B0" w:rsidRDefault="002C12AB" w:rsidP="00945439">
      <w:pPr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 w:cs="Calibri"/>
          <w:b/>
          <w:szCs w:val="24"/>
          <w:lang w:eastAsia="en-US"/>
        </w:rPr>
      </w:pPr>
      <w:r w:rsidRPr="007134B0">
        <w:rPr>
          <w:rFonts w:ascii="Calibri" w:eastAsia="Calibri" w:hAnsi="Calibri" w:cs="Calibri"/>
          <w:b/>
          <w:szCs w:val="24"/>
          <w:lang w:eastAsia="en-US"/>
        </w:rPr>
        <w:t>Další podmínky pokusného ověřování pro základní školu</w:t>
      </w:r>
    </w:p>
    <w:p w:rsidR="002C12AB" w:rsidRPr="007134B0" w:rsidRDefault="002C12AB" w:rsidP="00945439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Na zařazení školy do pokusného ověřování není právní nárok.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Ředitel školy je zodpovědný za průběh a plnění podmínek tohoto pokusného ověřování.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Učitel tělesné výchovy/trenér zapojený do pokusného ověřování zodpovídá za kvalitu aplikace metodiky pohybu do praxe.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Ředitel školy oznamuje změny v pokusném ověřování na škole Národnímu ústavu pro vzdělávání průběžně a neprodleně.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lastRenderedPageBreak/>
        <w:t>O zahájení a podmínkách pokusného ověřování informuje ředitel školy zřizovatele školy a Českou školní inspekci, projedná záměr se školskou radou, vysvětlí záměr zákonným zástupcům žáků.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Pilotní škola vyhodnotí průběh a výsledky pokusného ověřování za příslušné období ve zprávě, jejíž strukturu, formu zpracování a časový harmonogram stanoví řídící tým. Zprávy všech pilotních škol budou zaslány ve stanoveném termínu určenému pracovníkovi Národního ústavu pro vzdělávání, Weilova 1271/6, 102 00 Praha 10, který vypracuje souhrnnou závěrečnou zprávu.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Škola informuje pracovníky řídícího týmu pokusného ověřování při návštěvách, případně na vyžádání telefonicky nebo prostřednictvím elektronické pošty</w:t>
      </w:r>
      <w:r w:rsidR="00393846">
        <w:rPr>
          <w:rFonts w:ascii="Calibri" w:eastAsia="Calibri" w:hAnsi="Calibri" w:cs="Calibri"/>
          <w:szCs w:val="24"/>
          <w:lang w:eastAsia="en-US"/>
        </w:rPr>
        <w:t xml:space="preserve"> o průběhu, hodnocení, kvalitě a obtížích spojených s realizací PO.</w:t>
      </w:r>
    </w:p>
    <w:p w:rsidR="002C12AB" w:rsidRPr="007134B0" w:rsidRDefault="002C12AB" w:rsidP="00945439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b/>
          <w:szCs w:val="24"/>
          <w:lang w:eastAsia="en-US"/>
        </w:rPr>
      </w:pPr>
      <w:r w:rsidRPr="007134B0">
        <w:rPr>
          <w:rFonts w:ascii="Calibri" w:eastAsia="Calibri" w:hAnsi="Calibri" w:cs="Calibri"/>
          <w:b/>
          <w:szCs w:val="24"/>
          <w:lang w:eastAsia="en-US"/>
        </w:rPr>
        <w:t>Další podmínky pro Ministerstvo školství, mládeže a tělovýchovy a Národní ústav pro vzdělávání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Pokusné ověřování bude řídit Ministerstvo školství, mládeže a tělovýchovy, realizovat ho bude Národní ústav pro vzdělávání</w:t>
      </w:r>
      <w:r w:rsidR="00272D5F">
        <w:rPr>
          <w:rFonts w:ascii="Calibri" w:eastAsia="Calibri" w:hAnsi="Calibri" w:cs="Calibri"/>
          <w:szCs w:val="24"/>
          <w:lang w:eastAsia="en-US"/>
        </w:rPr>
        <w:t xml:space="preserve"> (NÚV)</w:t>
      </w:r>
      <w:r w:rsidRPr="007134B0">
        <w:rPr>
          <w:rFonts w:ascii="Calibri" w:eastAsia="Calibri" w:hAnsi="Calibri" w:cs="Calibri"/>
          <w:szCs w:val="24"/>
          <w:lang w:eastAsia="en-US"/>
        </w:rPr>
        <w:t>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NÚV bude o pokusném ověřování informovat Českou školní inspekci.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Ministerstvo si na základě průběžných výsledků pokusného ověřování vyhrazuje právo pokusné ověřování ukončit. 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NÚV ve spolupráci se členy řídícího týmu podle svých sledování a podle závěrečných zpráv škol zpracuje do 31. srpna 201</w:t>
      </w:r>
      <w:r w:rsidR="00FB254E">
        <w:rPr>
          <w:rFonts w:ascii="Calibri" w:eastAsia="Calibri" w:hAnsi="Calibri" w:cs="Calibri"/>
          <w:szCs w:val="24"/>
          <w:lang w:eastAsia="en-US"/>
        </w:rPr>
        <w:t>7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souhrnnou závěrečnou zprávu o pokusném ověřování.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Souhrnná závěrečná zpráva o pokusném ověřování bude zaslána Ministerstvu školství, mládeže a tělovýchovy. Zpráva bude pak do jednoho měsíce projednána za účasti zástupců některých pilotních škol a řídícího týmu.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Pracovníci řídícího týmu mají povinnost sledovat realizaci programu na školách zapojených do pokusného ověřování včetně poskytnutí konzultace rodičům (zákonným zástupcům), pokud o to požádají.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Ministerstvo a členové řídícího týmu pokusného ověřování jsou oprávněni provést kontrolu dodržování těchto podmínek.</w:t>
      </w:r>
    </w:p>
    <w:p w:rsidR="002C12AB" w:rsidRPr="007134B0" w:rsidRDefault="002C12AB" w:rsidP="002C12AB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134B0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Financování pokusného ověřování</w:t>
      </w:r>
    </w:p>
    <w:p w:rsidR="002C12AB" w:rsidRPr="007134B0" w:rsidRDefault="002C12AB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Finanční prostředky budou Národním ústavem pro vzdělávání zasílány příjemcům (zaměstnancům, trenérům) na základě měsíč</w:t>
      </w:r>
      <w:bookmarkStart w:id="0" w:name="_GoBack"/>
      <w:bookmarkEnd w:id="0"/>
      <w:r w:rsidRPr="007134B0">
        <w:rPr>
          <w:rFonts w:ascii="Calibri" w:eastAsia="Calibri" w:hAnsi="Calibri" w:cs="Calibri"/>
          <w:szCs w:val="24"/>
          <w:lang w:eastAsia="en-US"/>
        </w:rPr>
        <w:t>ních výkazů skutečně zrealizovaných hodin.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 Tyto dohody s učiteli TV/trenéry uzavře Národní ústav pro vzdělávání během </w:t>
      </w:r>
      <w:r w:rsidR="004B4638">
        <w:rPr>
          <w:rFonts w:ascii="Calibri" w:eastAsia="Calibri" w:hAnsi="Calibri" w:cs="Calibri"/>
          <w:szCs w:val="24"/>
          <w:lang w:eastAsia="en-US"/>
        </w:rPr>
        <w:t>září a</w:t>
      </w:r>
      <w:r w:rsidR="002934D9" w:rsidRPr="002934D9">
        <w:rPr>
          <w:rFonts w:ascii="Calibri" w:eastAsia="Calibri" w:hAnsi="Calibri" w:cs="Calibri"/>
          <w:color w:val="FF0000"/>
          <w:szCs w:val="24"/>
          <w:lang w:eastAsia="en-US"/>
        </w:rPr>
        <w:t xml:space="preserve"> </w:t>
      </w:r>
      <w:r w:rsidR="002934D9">
        <w:rPr>
          <w:rFonts w:ascii="Calibri" w:eastAsia="Calibri" w:hAnsi="Calibri" w:cs="Calibri"/>
          <w:szCs w:val="24"/>
          <w:lang w:eastAsia="en-US"/>
        </w:rPr>
        <w:t>října</w:t>
      </w:r>
      <w:r w:rsidR="0084137F">
        <w:rPr>
          <w:rFonts w:ascii="Calibri" w:eastAsia="Calibri" w:hAnsi="Calibri" w:cs="Calibri"/>
          <w:szCs w:val="24"/>
          <w:lang w:eastAsia="en-US"/>
        </w:rPr>
        <w:t>.</w:t>
      </w:r>
    </w:p>
    <w:p w:rsidR="002C12AB" w:rsidRDefault="002C12AB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lastRenderedPageBreak/>
        <w:t>Zařazení školy do pokusného ověřování zakládá nárok na poskytnutí dotace z tohoto ro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zpočtu ve výši 250,- Kč </w:t>
      </w:r>
      <w:r w:rsidRPr="007134B0">
        <w:rPr>
          <w:rFonts w:ascii="Calibri" w:eastAsia="Calibri" w:hAnsi="Calibri" w:cs="Calibri"/>
          <w:szCs w:val="24"/>
          <w:lang w:eastAsia="en-US"/>
        </w:rPr>
        <w:t>/hod. pro učitele tělesné výchovy/trenéra.</w:t>
      </w:r>
    </w:p>
    <w:p w:rsidR="00BF00E9" w:rsidRDefault="00BF00E9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Národní ústav pro vzdělávání také uzavře pojištění pro všechny účastníky „Hodiny pohybu navíc“, učitelé/trenéři i žáci zapojeni do pokusného ověřování tak budou automaticky pojištěni.</w:t>
      </w:r>
    </w:p>
    <w:p w:rsidR="005A54D0" w:rsidRDefault="005A54D0" w:rsidP="005A54D0">
      <w:pPr>
        <w:pStyle w:val="Citaceintenzivn"/>
        <w:rPr>
          <w:rFonts w:eastAsia="Calibri"/>
          <w:lang w:eastAsia="en-US"/>
        </w:rPr>
      </w:pPr>
      <w:r>
        <w:rPr>
          <w:rFonts w:eastAsia="Calibri"/>
          <w:lang w:eastAsia="en-US"/>
        </w:rPr>
        <w:t>Úvodní školení pro učitele TV/trenéry</w:t>
      </w:r>
    </w:p>
    <w:p w:rsidR="005A54D0" w:rsidRDefault="005A54D0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Úvodní školení pro učitele TV/trenéry škol, které jsou zapojené do „Hodin</w:t>
      </w:r>
      <w:r w:rsidR="00BF00E9">
        <w:rPr>
          <w:rFonts w:ascii="Calibri" w:eastAsia="Calibri" w:hAnsi="Calibri" w:cs="Calibri"/>
          <w:szCs w:val="24"/>
          <w:lang w:eastAsia="en-US"/>
        </w:rPr>
        <w:t>y</w:t>
      </w:r>
      <w:r>
        <w:rPr>
          <w:rFonts w:ascii="Calibri" w:eastAsia="Calibri" w:hAnsi="Calibri" w:cs="Calibri"/>
          <w:szCs w:val="24"/>
          <w:lang w:eastAsia="en-US"/>
        </w:rPr>
        <w:t xml:space="preserve"> pohybu navíc“ se uskuteční v těchto termínech:</w:t>
      </w:r>
    </w:p>
    <w:p w:rsidR="00E13D3D" w:rsidRDefault="005A54D0" w:rsidP="005A54D0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Úterý 20. 9. 2016 </w:t>
      </w:r>
    </w:p>
    <w:p w:rsidR="005A54D0" w:rsidRDefault="00E13D3D" w:rsidP="00E13D3D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Praktická i teoretická část </w:t>
      </w:r>
      <w:r w:rsidR="005A54D0">
        <w:rPr>
          <w:rFonts w:ascii="Calibri" w:eastAsia="Calibri" w:hAnsi="Calibri" w:cs="Calibri"/>
          <w:szCs w:val="24"/>
          <w:lang w:eastAsia="en-US"/>
        </w:rPr>
        <w:t xml:space="preserve">v hale TJ </w:t>
      </w:r>
      <w:proofErr w:type="spellStart"/>
      <w:r w:rsidR="005A54D0">
        <w:rPr>
          <w:rFonts w:ascii="Calibri" w:eastAsia="Calibri" w:hAnsi="Calibri" w:cs="Calibri"/>
          <w:szCs w:val="24"/>
          <w:lang w:eastAsia="en-US"/>
        </w:rPr>
        <w:t>Tatran</w:t>
      </w:r>
      <w:proofErr w:type="spellEnd"/>
      <w:r w:rsidR="005A54D0">
        <w:rPr>
          <w:rFonts w:ascii="Calibri" w:eastAsia="Calibri" w:hAnsi="Calibri" w:cs="Calibri"/>
          <w:szCs w:val="24"/>
          <w:lang w:eastAsia="en-US"/>
        </w:rPr>
        <w:t xml:space="preserve"> Bohunice, Neužilova 35, Brno, </w:t>
      </w:r>
      <w:r w:rsidR="00393846">
        <w:rPr>
          <w:rFonts w:ascii="Calibri" w:eastAsia="Calibri" w:hAnsi="Calibri" w:cs="Calibri"/>
          <w:szCs w:val="24"/>
          <w:lang w:eastAsia="en-US"/>
        </w:rPr>
        <w:t>10</w:t>
      </w:r>
      <w:r w:rsidR="00FB254E">
        <w:rPr>
          <w:rFonts w:ascii="Calibri" w:eastAsia="Calibri" w:hAnsi="Calibri" w:cs="Calibri"/>
          <w:szCs w:val="24"/>
          <w:lang w:eastAsia="en-US"/>
        </w:rPr>
        <w:t>:00</w:t>
      </w:r>
      <w:r w:rsidR="00393846">
        <w:rPr>
          <w:rFonts w:ascii="Calibri" w:eastAsia="Calibri" w:hAnsi="Calibri" w:cs="Calibri"/>
          <w:szCs w:val="24"/>
          <w:lang w:eastAsia="en-US"/>
        </w:rPr>
        <w:t xml:space="preserve"> </w:t>
      </w:r>
      <w:r w:rsidR="00FB254E">
        <w:rPr>
          <w:rFonts w:ascii="Calibri" w:eastAsia="Calibri" w:hAnsi="Calibri" w:cs="Calibri"/>
          <w:szCs w:val="24"/>
          <w:lang w:eastAsia="en-US"/>
        </w:rPr>
        <w:t>-</w:t>
      </w:r>
      <w:r w:rsidR="00393846">
        <w:rPr>
          <w:rFonts w:ascii="Calibri" w:eastAsia="Calibri" w:hAnsi="Calibri" w:cs="Calibri"/>
          <w:szCs w:val="24"/>
          <w:lang w:eastAsia="en-US"/>
        </w:rPr>
        <w:t xml:space="preserve"> 15</w:t>
      </w:r>
      <w:r w:rsidR="00FB254E">
        <w:rPr>
          <w:rFonts w:ascii="Calibri" w:eastAsia="Calibri" w:hAnsi="Calibri" w:cs="Calibri"/>
          <w:szCs w:val="24"/>
          <w:lang w:eastAsia="en-US"/>
        </w:rPr>
        <w:t>:00</w:t>
      </w:r>
      <w:r w:rsidR="00393846">
        <w:rPr>
          <w:rFonts w:ascii="Calibri" w:eastAsia="Calibri" w:hAnsi="Calibri" w:cs="Calibri"/>
          <w:szCs w:val="24"/>
          <w:lang w:eastAsia="en-US"/>
        </w:rPr>
        <w:t xml:space="preserve"> </w:t>
      </w:r>
      <w:r w:rsidR="00FB254E">
        <w:rPr>
          <w:rFonts w:ascii="Calibri" w:eastAsia="Calibri" w:hAnsi="Calibri" w:cs="Calibri"/>
          <w:szCs w:val="24"/>
          <w:lang w:eastAsia="en-US"/>
        </w:rPr>
        <w:t xml:space="preserve">(9:30 </w:t>
      </w:r>
      <w:r w:rsidR="00F250BF">
        <w:rPr>
          <w:rFonts w:ascii="Calibri" w:eastAsia="Calibri" w:hAnsi="Calibri" w:cs="Calibri"/>
          <w:szCs w:val="24"/>
          <w:lang w:eastAsia="en-US"/>
        </w:rPr>
        <w:t>–</w:t>
      </w:r>
      <w:r w:rsidR="00FB254E">
        <w:rPr>
          <w:rFonts w:ascii="Calibri" w:eastAsia="Calibri" w:hAnsi="Calibri" w:cs="Calibri"/>
          <w:szCs w:val="24"/>
          <w:lang w:eastAsia="en-US"/>
        </w:rPr>
        <w:t xml:space="preserve"> 10</w:t>
      </w:r>
      <w:r w:rsidR="00F250BF">
        <w:rPr>
          <w:rFonts w:ascii="Calibri" w:eastAsia="Calibri" w:hAnsi="Calibri" w:cs="Calibri"/>
          <w:szCs w:val="24"/>
          <w:lang w:eastAsia="en-US"/>
        </w:rPr>
        <w:t>:00</w:t>
      </w:r>
      <w:r w:rsidR="00FB254E">
        <w:rPr>
          <w:rFonts w:ascii="Calibri" w:eastAsia="Calibri" w:hAnsi="Calibri" w:cs="Calibri"/>
          <w:szCs w:val="24"/>
          <w:lang w:eastAsia="en-US"/>
        </w:rPr>
        <w:t xml:space="preserve"> prezenc</w:t>
      </w:r>
      <w:r w:rsidR="00F250BF">
        <w:rPr>
          <w:rFonts w:ascii="Calibri" w:eastAsia="Calibri" w:hAnsi="Calibri" w:cs="Calibri"/>
          <w:szCs w:val="24"/>
          <w:lang w:eastAsia="en-US"/>
        </w:rPr>
        <w:t>e)</w:t>
      </w:r>
    </w:p>
    <w:p w:rsidR="00E13D3D" w:rsidRDefault="005A54D0" w:rsidP="005A54D0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Čtvrtek 22. 9. 2016</w:t>
      </w:r>
    </w:p>
    <w:p w:rsidR="005A54D0" w:rsidRDefault="00E13D3D" w:rsidP="00E13D3D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Praktická část</w:t>
      </w:r>
      <w:r w:rsidR="005A54D0">
        <w:rPr>
          <w:rFonts w:ascii="Calibri" w:eastAsia="Calibri" w:hAnsi="Calibri" w:cs="Calibri"/>
          <w:szCs w:val="24"/>
          <w:lang w:eastAsia="en-US"/>
        </w:rPr>
        <w:t xml:space="preserve"> v hale SK Motorlet Praha,</w:t>
      </w:r>
      <w:r>
        <w:rPr>
          <w:rFonts w:ascii="Calibri" w:eastAsia="Calibri" w:hAnsi="Calibri" w:cs="Calibri"/>
          <w:szCs w:val="24"/>
          <w:lang w:eastAsia="en-US"/>
        </w:rPr>
        <w:t xml:space="preserve"> Radlická 298/105, Praha</w:t>
      </w:r>
      <w:r w:rsidR="00F250BF">
        <w:rPr>
          <w:rFonts w:ascii="Calibri" w:eastAsia="Calibri" w:hAnsi="Calibri" w:cs="Calibri"/>
          <w:szCs w:val="24"/>
          <w:lang w:eastAsia="en-US"/>
        </w:rPr>
        <w:t xml:space="preserve"> 5</w:t>
      </w:r>
      <w:r>
        <w:rPr>
          <w:rFonts w:ascii="Calibri" w:eastAsia="Calibri" w:hAnsi="Calibri" w:cs="Calibri"/>
          <w:szCs w:val="24"/>
          <w:lang w:eastAsia="en-US"/>
        </w:rPr>
        <w:t xml:space="preserve">, </w:t>
      </w:r>
      <w:r w:rsidR="00393846">
        <w:rPr>
          <w:rFonts w:ascii="Calibri" w:eastAsia="Calibri" w:hAnsi="Calibri" w:cs="Calibri"/>
          <w:szCs w:val="24"/>
          <w:lang w:eastAsia="en-US"/>
        </w:rPr>
        <w:t>10</w:t>
      </w:r>
      <w:r w:rsidR="00FB254E">
        <w:rPr>
          <w:rFonts w:ascii="Calibri" w:eastAsia="Calibri" w:hAnsi="Calibri" w:cs="Calibri"/>
          <w:szCs w:val="24"/>
          <w:lang w:eastAsia="en-US"/>
        </w:rPr>
        <w:t>:</w:t>
      </w:r>
      <w:r>
        <w:rPr>
          <w:rFonts w:ascii="Calibri" w:eastAsia="Calibri" w:hAnsi="Calibri" w:cs="Calibri"/>
          <w:szCs w:val="24"/>
          <w:lang w:eastAsia="en-US"/>
        </w:rPr>
        <w:t>00</w:t>
      </w:r>
      <w:r w:rsidR="00FB254E">
        <w:rPr>
          <w:rFonts w:ascii="Calibri" w:eastAsia="Calibri" w:hAnsi="Calibri" w:cs="Calibri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>-</w:t>
      </w:r>
      <w:r w:rsidR="00FB254E">
        <w:rPr>
          <w:rFonts w:ascii="Calibri" w:eastAsia="Calibri" w:hAnsi="Calibri" w:cs="Calibri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>1</w:t>
      </w:r>
      <w:r w:rsidR="00B13F23">
        <w:rPr>
          <w:rFonts w:ascii="Calibri" w:eastAsia="Calibri" w:hAnsi="Calibri" w:cs="Calibri"/>
          <w:szCs w:val="24"/>
          <w:lang w:eastAsia="en-US"/>
        </w:rPr>
        <w:t>3</w:t>
      </w:r>
      <w:r w:rsidR="00FB254E">
        <w:rPr>
          <w:rFonts w:ascii="Calibri" w:eastAsia="Calibri" w:hAnsi="Calibri" w:cs="Calibri"/>
          <w:szCs w:val="24"/>
          <w:lang w:eastAsia="en-US"/>
        </w:rPr>
        <w:t>:</w:t>
      </w:r>
      <w:r w:rsidR="00B13F23">
        <w:rPr>
          <w:rFonts w:ascii="Calibri" w:eastAsia="Calibri" w:hAnsi="Calibri" w:cs="Calibri"/>
          <w:szCs w:val="24"/>
          <w:lang w:eastAsia="en-US"/>
        </w:rPr>
        <w:t>3</w:t>
      </w:r>
      <w:r>
        <w:rPr>
          <w:rFonts w:ascii="Calibri" w:eastAsia="Calibri" w:hAnsi="Calibri" w:cs="Calibri"/>
          <w:szCs w:val="24"/>
          <w:lang w:eastAsia="en-US"/>
        </w:rPr>
        <w:t>0</w:t>
      </w:r>
      <w:r w:rsidR="005A54D0">
        <w:rPr>
          <w:rFonts w:ascii="Calibri" w:eastAsia="Calibri" w:hAnsi="Calibri" w:cs="Calibri"/>
          <w:szCs w:val="24"/>
          <w:lang w:eastAsia="en-US"/>
        </w:rPr>
        <w:t xml:space="preserve"> </w:t>
      </w:r>
      <w:r w:rsidR="00F250BF">
        <w:rPr>
          <w:rFonts w:ascii="Calibri" w:eastAsia="Calibri" w:hAnsi="Calibri" w:cs="Calibri"/>
          <w:szCs w:val="24"/>
          <w:lang w:eastAsia="en-US"/>
        </w:rPr>
        <w:t>(9:30 – 10:00 prezence)</w:t>
      </w:r>
      <w:r w:rsidR="00F250BF" w:rsidDel="00F250BF">
        <w:rPr>
          <w:rFonts w:ascii="Calibri" w:eastAsia="Calibri" w:hAnsi="Calibri" w:cs="Calibri"/>
          <w:szCs w:val="24"/>
          <w:lang w:eastAsia="en-US"/>
        </w:rPr>
        <w:t xml:space="preserve"> </w:t>
      </w:r>
    </w:p>
    <w:p w:rsidR="00E13D3D" w:rsidRDefault="00E13D3D" w:rsidP="00E13D3D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Teoretická </w:t>
      </w:r>
      <w:r w:rsidR="00B13F23">
        <w:rPr>
          <w:rFonts w:ascii="Calibri" w:eastAsia="Calibri" w:hAnsi="Calibri" w:cs="Calibri"/>
          <w:szCs w:val="24"/>
          <w:lang w:eastAsia="en-US"/>
        </w:rPr>
        <w:t xml:space="preserve">část v </w:t>
      </w:r>
      <w:r>
        <w:rPr>
          <w:rFonts w:ascii="Calibri" w:eastAsia="Calibri" w:hAnsi="Calibri" w:cs="Calibri"/>
          <w:szCs w:val="24"/>
          <w:lang w:eastAsia="en-US"/>
        </w:rPr>
        <w:t>kinosále Gymnázia Jaroslava Heyrovského, Mezi školami 2475/29, Praha 13 Stodůlky, 14</w:t>
      </w:r>
      <w:r w:rsidR="00F250BF">
        <w:rPr>
          <w:rFonts w:ascii="Calibri" w:eastAsia="Calibri" w:hAnsi="Calibri" w:cs="Calibri"/>
          <w:szCs w:val="24"/>
          <w:lang w:eastAsia="en-US"/>
        </w:rPr>
        <w:t>:</w:t>
      </w:r>
      <w:r>
        <w:rPr>
          <w:rFonts w:ascii="Calibri" w:eastAsia="Calibri" w:hAnsi="Calibri" w:cs="Calibri"/>
          <w:szCs w:val="24"/>
          <w:lang w:eastAsia="en-US"/>
        </w:rPr>
        <w:t>30</w:t>
      </w:r>
      <w:r w:rsidR="00F250BF">
        <w:rPr>
          <w:rFonts w:ascii="Calibri" w:eastAsia="Calibri" w:hAnsi="Calibri" w:cs="Calibri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>-</w:t>
      </w:r>
      <w:r w:rsidR="00F250BF">
        <w:rPr>
          <w:rFonts w:ascii="Calibri" w:eastAsia="Calibri" w:hAnsi="Calibri" w:cs="Calibri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>1</w:t>
      </w:r>
      <w:r w:rsidR="00B13F23">
        <w:rPr>
          <w:rFonts w:ascii="Calibri" w:eastAsia="Calibri" w:hAnsi="Calibri" w:cs="Calibri"/>
          <w:szCs w:val="24"/>
          <w:lang w:eastAsia="en-US"/>
        </w:rPr>
        <w:t>6</w:t>
      </w:r>
      <w:r w:rsidR="00F250BF">
        <w:rPr>
          <w:rFonts w:ascii="Calibri" w:eastAsia="Calibri" w:hAnsi="Calibri" w:cs="Calibri"/>
          <w:szCs w:val="24"/>
          <w:lang w:eastAsia="en-US"/>
        </w:rPr>
        <w:t>:</w:t>
      </w:r>
      <w:r w:rsidR="00B13F23">
        <w:rPr>
          <w:rFonts w:ascii="Calibri" w:eastAsia="Calibri" w:hAnsi="Calibri" w:cs="Calibri"/>
          <w:szCs w:val="24"/>
          <w:lang w:eastAsia="en-US"/>
        </w:rPr>
        <w:t>3</w:t>
      </w:r>
      <w:r>
        <w:rPr>
          <w:rFonts w:ascii="Calibri" w:eastAsia="Calibri" w:hAnsi="Calibri" w:cs="Calibri"/>
          <w:szCs w:val="24"/>
          <w:lang w:eastAsia="en-US"/>
        </w:rPr>
        <w:t>0</w:t>
      </w:r>
      <w:r w:rsidR="00B13F23">
        <w:rPr>
          <w:rFonts w:ascii="Calibri" w:eastAsia="Calibri" w:hAnsi="Calibri" w:cs="Calibri"/>
          <w:szCs w:val="24"/>
          <w:lang w:eastAsia="en-US"/>
        </w:rPr>
        <w:t xml:space="preserve"> (přejezd linkou „B“ metra, 4 stanice: Radlická – Hůrka; cena jízdenky 18 Kč)</w:t>
      </w:r>
    </w:p>
    <w:p w:rsidR="00E13D3D" w:rsidRDefault="00E13D3D" w:rsidP="00E13D3D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Úterý 27. 9. 2016</w:t>
      </w:r>
    </w:p>
    <w:p w:rsidR="00F250BF" w:rsidRDefault="00E13D3D" w:rsidP="00F250BF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F250BF">
        <w:rPr>
          <w:rFonts w:ascii="Calibri" w:eastAsia="Calibri" w:hAnsi="Calibri" w:cs="Calibri"/>
          <w:szCs w:val="24"/>
          <w:lang w:eastAsia="en-US"/>
        </w:rPr>
        <w:t>Teoretická i praktická část v</w:t>
      </w:r>
      <w:r w:rsidR="00F250BF" w:rsidRPr="00F250BF">
        <w:rPr>
          <w:rFonts w:ascii="Calibri" w:eastAsia="Calibri" w:hAnsi="Calibri" w:cs="Calibri"/>
          <w:szCs w:val="24"/>
          <w:lang w:eastAsia="en-US"/>
        </w:rPr>
        <w:t>e Sportovní hale Ostrava – Přívoz,</w:t>
      </w:r>
      <w:r w:rsidRPr="00F250BF">
        <w:rPr>
          <w:rFonts w:ascii="Calibri" w:eastAsia="Calibri" w:hAnsi="Calibri" w:cs="Calibri"/>
          <w:szCs w:val="24"/>
          <w:lang w:eastAsia="en-US"/>
        </w:rPr>
        <w:t> </w:t>
      </w:r>
      <w:r w:rsidR="002934D9" w:rsidRPr="002934D9">
        <w:rPr>
          <w:rFonts w:ascii="Calibri" w:hAnsi="Calibri" w:cs="Arial"/>
          <w:sz w:val="22"/>
          <w:szCs w:val="22"/>
          <w:shd w:val="clear" w:color="auto" w:fill="FFFFFF"/>
        </w:rPr>
        <w:t>Hrušovská 15/2953</w:t>
      </w:r>
      <w:r w:rsidR="002934D9" w:rsidRPr="002934D9">
        <w:rPr>
          <w:rFonts w:ascii="Calibri" w:hAnsi="Calibri" w:cs="Arial"/>
          <w:sz w:val="22"/>
          <w:szCs w:val="22"/>
        </w:rPr>
        <w:br/>
      </w:r>
      <w:r w:rsidR="002934D9" w:rsidRPr="002934D9">
        <w:rPr>
          <w:rFonts w:ascii="Calibri" w:hAnsi="Calibri" w:cs="Arial"/>
          <w:sz w:val="22"/>
          <w:szCs w:val="22"/>
          <w:shd w:val="clear" w:color="auto" w:fill="FFFFFF"/>
        </w:rPr>
        <w:t>702 00 Ostrava - Přívoz</w:t>
      </w:r>
      <w:r w:rsidRPr="00F250BF">
        <w:rPr>
          <w:rFonts w:ascii="Calibri" w:eastAsia="Calibri" w:hAnsi="Calibri" w:cs="Calibri"/>
          <w:szCs w:val="24"/>
          <w:lang w:eastAsia="en-US"/>
        </w:rPr>
        <w:t xml:space="preserve">, </w:t>
      </w:r>
      <w:r w:rsidR="00F250BF">
        <w:rPr>
          <w:rFonts w:ascii="Calibri" w:eastAsia="Calibri" w:hAnsi="Calibri" w:cs="Calibri"/>
          <w:szCs w:val="24"/>
          <w:lang w:eastAsia="en-US"/>
        </w:rPr>
        <w:t>10:00 - 15:00 (9:30 – 10:00 prezence).</w:t>
      </w:r>
    </w:p>
    <w:p w:rsidR="00000000" w:rsidRDefault="00393846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F250BF">
        <w:rPr>
          <w:rFonts w:ascii="Calibri" w:eastAsia="Calibri" w:hAnsi="Calibri" w:cs="Calibri"/>
          <w:szCs w:val="24"/>
          <w:lang w:eastAsia="en-US"/>
        </w:rPr>
        <w:t>Účastníkům budou uhrazeny náklady spojené s cestou v rámci měsíční odměny, nejpozději tedy 15. listopadu 2016 (8 hodin na účastníka podle prezenční listiny)</w:t>
      </w:r>
    </w:p>
    <w:p w:rsidR="008A6DB9" w:rsidRDefault="004F5CD8" w:rsidP="004F5CD8">
      <w:pPr>
        <w:pStyle w:val="Citaceintenzivn"/>
        <w:rPr>
          <w:rFonts w:eastAsia="Calibri"/>
          <w:lang w:eastAsia="en-US"/>
        </w:rPr>
      </w:pPr>
      <w:r>
        <w:rPr>
          <w:rFonts w:eastAsia="Calibri"/>
          <w:lang w:eastAsia="en-US"/>
        </w:rPr>
        <w:t>Ostatní školení</w:t>
      </w:r>
    </w:p>
    <w:p w:rsidR="004F5CD8" w:rsidRDefault="004F5CD8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 rámci „Hodiny pohybu navíc“ se plánuje během tohoto školního roku několik pilotních školení určených pro vychovatele školních družin.</w:t>
      </w:r>
    </w:p>
    <w:p w:rsidR="004F5CD8" w:rsidRDefault="004F5CD8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Také se v tomto školním roce plánují pilotní školení pro budoucí lektory „Hodiny pohybu navíc“, kteří v následujících letech povedou školení pro učitele, trenéry a vychovatele ve všech krajích, a to ve fázi plošného zavádění „Hodiny pohybu navíc“ v celé ČR. Byli bychom rádi, aby se tito budoucí lektoři rekrutovali právě ze škol zapojených v letošním školním roce.</w:t>
      </w:r>
    </w:p>
    <w:p w:rsidR="00393846" w:rsidRDefault="00393846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lastRenderedPageBreak/>
        <w:t xml:space="preserve">Školení budou organizována prostřednictvím krajských pracovišť NIDV a vybraní pracovníci budou na ně zváni osobně členy řídícího týmu. Seznam doporučených budoucích lektorů schvaluje řídící tým a tým evaluačních pracovníků, viz níže. Účast na těchto školeních bude podmíněna souhlasem </w:t>
      </w:r>
      <w:r w:rsidR="00A32957">
        <w:rPr>
          <w:rFonts w:ascii="Calibri" w:eastAsia="Calibri" w:hAnsi="Calibri" w:cs="Calibri"/>
          <w:szCs w:val="24"/>
          <w:lang w:eastAsia="en-US"/>
        </w:rPr>
        <w:t>konkrétního</w:t>
      </w:r>
      <w:r>
        <w:rPr>
          <w:rFonts w:ascii="Calibri" w:eastAsia="Calibri" w:hAnsi="Calibri" w:cs="Calibri"/>
          <w:szCs w:val="24"/>
          <w:lang w:eastAsia="en-US"/>
        </w:rPr>
        <w:t xml:space="preserve"> pedagogického pracovníka nebo trenéra. V případě, že se bude jednat o pedagogického </w:t>
      </w:r>
      <w:r w:rsidR="00A32957">
        <w:rPr>
          <w:rFonts w:ascii="Calibri" w:eastAsia="Calibri" w:hAnsi="Calibri" w:cs="Calibri"/>
          <w:szCs w:val="24"/>
          <w:lang w:eastAsia="en-US"/>
        </w:rPr>
        <w:t>pracovníka</w:t>
      </w:r>
      <w:r>
        <w:rPr>
          <w:rFonts w:ascii="Calibri" w:eastAsia="Calibri" w:hAnsi="Calibri" w:cs="Calibri"/>
          <w:szCs w:val="24"/>
          <w:lang w:eastAsia="en-US"/>
        </w:rPr>
        <w:t xml:space="preserve"> zaměstnaného na hlavní pracovní poměr v základní škole, bude jeho účast na školení podmíněna také souhlasem ředitele dané školy.</w:t>
      </w:r>
    </w:p>
    <w:p w:rsidR="004F5CD8" w:rsidRDefault="004F5CD8" w:rsidP="004F5CD8">
      <w:pPr>
        <w:pStyle w:val="Citaceintenzivn"/>
        <w:rPr>
          <w:rFonts w:eastAsia="Calibri"/>
          <w:lang w:eastAsia="en-US"/>
        </w:rPr>
      </w:pPr>
      <w:r>
        <w:rPr>
          <w:rFonts w:eastAsia="Calibri"/>
          <w:lang w:eastAsia="en-US"/>
        </w:rPr>
        <w:t>Evaluace</w:t>
      </w:r>
    </w:p>
    <w:p w:rsidR="004F5CD8" w:rsidRDefault="004F5CD8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Evaluací se rozumí sbírání informací z realizace „Hodiny pohybu navíc“, kde mají školy nezastupitelnou roli. Tato evaluace se bude provádět v několika rovinách:</w:t>
      </w:r>
    </w:p>
    <w:p w:rsidR="004F5CD8" w:rsidRDefault="004F5CD8" w:rsidP="004F5CD8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Formou dotazníků (pro rodiče, žáky, učitele a ředitele). Tyto dotazníky </w:t>
      </w:r>
      <w:r w:rsidR="00485C3E">
        <w:rPr>
          <w:rFonts w:ascii="Calibri" w:eastAsia="Calibri" w:hAnsi="Calibri" w:cs="Calibri"/>
          <w:szCs w:val="24"/>
          <w:lang w:eastAsia="en-US"/>
        </w:rPr>
        <w:t>bude školám zasílat v průběhu roku Národní ústav pro vzdělávání. Během září budou školám doručeny dotazníky pro rodiče a zapojené žáky, které by měly být vyplněny na začátku projektu, tedy v měsíci říjnu.</w:t>
      </w:r>
    </w:p>
    <w:p w:rsidR="000F2B54" w:rsidRDefault="000F2B54" w:rsidP="004F5CD8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Každá škola bude mít svého styčného svazového metodika, který jí bude k dispozici ke konzultacím ohledně náplně „Hodiny pohybu navíc“. Tito metodici také školy fyzicky navštíví a poskytnou tak odbornou pomoc „přímo v terénu“.  </w:t>
      </w:r>
    </w:p>
    <w:p w:rsidR="00393846" w:rsidRDefault="00393846" w:rsidP="004F5CD8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celkovou metodologii zjišťování </w:t>
      </w:r>
      <w:r w:rsidR="00B13F23">
        <w:rPr>
          <w:rFonts w:ascii="Calibri" w:eastAsia="Calibri" w:hAnsi="Calibri" w:cs="Calibri"/>
          <w:szCs w:val="24"/>
          <w:lang w:eastAsia="en-US"/>
        </w:rPr>
        <w:t xml:space="preserve">a vyhodnocování </w:t>
      </w:r>
      <w:r>
        <w:rPr>
          <w:rFonts w:ascii="Calibri" w:eastAsia="Calibri" w:hAnsi="Calibri" w:cs="Calibri"/>
          <w:szCs w:val="24"/>
          <w:lang w:eastAsia="en-US"/>
        </w:rPr>
        <w:t xml:space="preserve">dat navrhne a zpracuje </w:t>
      </w:r>
      <w:r w:rsidR="00A32957">
        <w:rPr>
          <w:rFonts w:ascii="Calibri" w:eastAsia="Calibri" w:hAnsi="Calibri" w:cs="Calibri"/>
          <w:szCs w:val="24"/>
          <w:lang w:eastAsia="en-US"/>
        </w:rPr>
        <w:t>Národní</w:t>
      </w:r>
      <w:r>
        <w:rPr>
          <w:rFonts w:ascii="Calibri" w:eastAsia="Calibri" w:hAnsi="Calibri" w:cs="Calibri"/>
          <w:szCs w:val="24"/>
          <w:lang w:eastAsia="en-US"/>
        </w:rPr>
        <w:t xml:space="preserve"> ústav pro vzdělávání a schválí ji před začátkem pokusného ověřování řídící tým PO.</w:t>
      </w:r>
    </w:p>
    <w:p w:rsidR="000F2B54" w:rsidRDefault="000F2B54" w:rsidP="000F2B54">
      <w:pPr>
        <w:pStyle w:val="Citaceintenzivn"/>
        <w:rPr>
          <w:rFonts w:eastAsia="Calibri"/>
          <w:lang w:eastAsia="en-US"/>
        </w:rPr>
      </w:pPr>
      <w:r>
        <w:rPr>
          <w:rFonts w:eastAsia="Calibri"/>
          <w:lang w:eastAsia="en-US"/>
        </w:rPr>
        <w:t>Metodická podpora školám</w:t>
      </w:r>
    </w:p>
    <w:p w:rsidR="000F2B54" w:rsidRDefault="000F2B54" w:rsidP="000F2B5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Učitelé TV/trenéři mohou nalézt všechny metodické materiál</w:t>
      </w:r>
      <w:r w:rsidR="00640B1E">
        <w:rPr>
          <w:rFonts w:ascii="Calibri" w:eastAsia="Calibri" w:hAnsi="Calibri" w:cs="Calibri"/>
          <w:szCs w:val="24"/>
          <w:lang w:eastAsia="en-US"/>
        </w:rPr>
        <w:t>y</w:t>
      </w:r>
      <w:r>
        <w:rPr>
          <w:rFonts w:ascii="Calibri" w:eastAsia="Calibri" w:hAnsi="Calibri" w:cs="Calibri"/>
          <w:szCs w:val="24"/>
          <w:lang w:eastAsia="en-US"/>
        </w:rPr>
        <w:t xml:space="preserve"> v elektronické verzi na stránkách projektu: </w:t>
      </w:r>
      <w:hyperlink r:id="rId9" w:history="1">
        <w:r w:rsidRPr="00305A22">
          <w:rPr>
            <w:rStyle w:val="Hypertextovodkaz"/>
            <w:rFonts w:ascii="Calibri" w:eastAsia="Calibri" w:hAnsi="Calibri" w:cs="Calibri"/>
            <w:szCs w:val="24"/>
            <w:lang w:eastAsia="en-US"/>
          </w:rPr>
          <w:t>http://hop.rvp.cz/</w:t>
        </w:r>
      </w:hyperlink>
    </w:p>
    <w:p w:rsidR="00D924D2" w:rsidRDefault="000F2B54" w:rsidP="000F2B5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Na těchto stránkách učitelé TV/trenéři naleznou </w:t>
      </w:r>
      <w:r w:rsidR="00640B1E">
        <w:rPr>
          <w:rFonts w:ascii="Calibri" w:eastAsia="Calibri" w:hAnsi="Calibri" w:cs="Calibri"/>
          <w:szCs w:val="24"/>
          <w:lang w:eastAsia="en-US"/>
        </w:rPr>
        <w:t>metodické doporučení (Metodiku pohybových činností vyvinutou v projektu)</w:t>
      </w:r>
      <w:r>
        <w:rPr>
          <w:rFonts w:ascii="Calibri" w:eastAsia="Calibri" w:hAnsi="Calibri" w:cs="Calibri"/>
          <w:szCs w:val="24"/>
          <w:lang w:eastAsia="en-US"/>
        </w:rPr>
        <w:t xml:space="preserve"> v elektronické formě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. Zařazená škola ji obdrží 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také v tištěné verzi 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během </w:t>
      </w:r>
      <w:r w:rsidR="00D924D2">
        <w:rPr>
          <w:rFonts w:ascii="Calibri" w:eastAsia="Calibri" w:hAnsi="Calibri" w:cs="Calibri"/>
          <w:szCs w:val="24"/>
          <w:lang w:eastAsia="en-US"/>
        </w:rPr>
        <w:t>úvodní</w:t>
      </w:r>
      <w:r w:rsidR="00640B1E">
        <w:rPr>
          <w:rFonts w:ascii="Calibri" w:eastAsia="Calibri" w:hAnsi="Calibri" w:cs="Calibri"/>
          <w:szCs w:val="24"/>
          <w:lang w:eastAsia="en-US"/>
        </w:rPr>
        <w:t>ho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 školení v</w:t>
      </w:r>
      <w:r w:rsidR="00640B1E">
        <w:rPr>
          <w:rFonts w:ascii="Calibri" w:eastAsia="Calibri" w:hAnsi="Calibri" w:cs="Calibri"/>
          <w:szCs w:val="24"/>
          <w:lang w:eastAsia="en-US"/>
        </w:rPr>
        <w:t> </w:t>
      </w:r>
      <w:r w:rsidR="00D924D2">
        <w:rPr>
          <w:rFonts w:ascii="Calibri" w:eastAsia="Calibri" w:hAnsi="Calibri" w:cs="Calibri"/>
          <w:szCs w:val="24"/>
          <w:lang w:eastAsia="en-US"/>
        </w:rPr>
        <w:t>září</w:t>
      </w:r>
      <w:r w:rsidR="00640B1E">
        <w:rPr>
          <w:rFonts w:ascii="Calibri" w:eastAsia="Calibri" w:hAnsi="Calibri" w:cs="Calibri"/>
          <w:szCs w:val="24"/>
          <w:lang w:eastAsia="en-US"/>
        </w:rPr>
        <w:t>. Během úvodních školení a závěrečných seminářů byly v loňském roce pořízeny videozáznamy ukazující názorně pojetí pohybových aktivit, s nímž metodika programu Hodina pohybu navíc přichází</w:t>
      </w:r>
      <w:r w:rsidR="00D2303A">
        <w:rPr>
          <w:rFonts w:ascii="Calibri" w:eastAsia="Calibri" w:hAnsi="Calibri" w:cs="Calibri"/>
          <w:szCs w:val="24"/>
          <w:lang w:eastAsia="en-US"/>
        </w:rPr>
        <w:t>,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a hodnocení realizace aktivit odbornými evaluačními pracovníky a metodiky sportovních svazů. Webové stránky obsahují také </w:t>
      </w:r>
      <w:r w:rsidR="00D924D2">
        <w:rPr>
          <w:rFonts w:ascii="Calibri" w:eastAsia="Calibri" w:hAnsi="Calibri" w:cs="Calibri"/>
          <w:szCs w:val="24"/>
          <w:lang w:eastAsia="en-US"/>
        </w:rPr>
        <w:t>vide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ozáznamy ze škol z loňského roku 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a </w:t>
      </w:r>
      <w:r w:rsidR="00640B1E">
        <w:rPr>
          <w:rFonts w:ascii="Calibri" w:eastAsia="Calibri" w:hAnsi="Calibri" w:cs="Calibri"/>
          <w:szCs w:val="24"/>
          <w:lang w:eastAsia="en-US"/>
        </w:rPr>
        <w:t>další</w:t>
      </w:r>
      <w:r w:rsidR="00D924D2">
        <w:rPr>
          <w:rFonts w:ascii="Calibri" w:eastAsia="Calibri" w:hAnsi="Calibri" w:cs="Calibri"/>
          <w:szCs w:val="24"/>
          <w:lang w:eastAsia="en-US"/>
        </w:rPr>
        <w:t> ukázk</w:t>
      </w:r>
      <w:r w:rsidR="00640B1E">
        <w:rPr>
          <w:rFonts w:ascii="Calibri" w:eastAsia="Calibri" w:hAnsi="Calibri" w:cs="Calibri"/>
          <w:szCs w:val="24"/>
          <w:lang w:eastAsia="en-US"/>
        </w:rPr>
        <w:t>y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 </w:t>
      </w:r>
      <w:r w:rsidR="00D2303A">
        <w:rPr>
          <w:rFonts w:ascii="Calibri" w:eastAsia="Calibri" w:hAnsi="Calibri" w:cs="Calibri"/>
          <w:szCs w:val="24"/>
          <w:lang w:eastAsia="en-US"/>
        </w:rPr>
        <w:t>inspirativní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 praxe.</w:t>
      </w:r>
    </w:p>
    <w:p w:rsidR="00D924D2" w:rsidRDefault="00D924D2" w:rsidP="000F2B5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</w:p>
    <w:p w:rsidR="00D924D2" w:rsidRDefault="00D924D2" w:rsidP="00D924D2">
      <w:pPr>
        <w:pStyle w:val="Citaceintenzivn"/>
        <w:rPr>
          <w:rFonts w:eastAsia="Calibri"/>
          <w:lang w:eastAsia="en-US"/>
        </w:rPr>
      </w:pPr>
      <w:r>
        <w:rPr>
          <w:rFonts w:eastAsia="Calibri"/>
          <w:lang w:eastAsia="en-US"/>
        </w:rPr>
        <w:t>Začátek „Hodiny pohybu navíc“</w:t>
      </w:r>
    </w:p>
    <w:p w:rsidR="000F2B54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lastRenderedPageBreak/>
        <w:t xml:space="preserve">Během září </w:t>
      </w:r>
      <w:r w:rsidR="00D2303A">
        <w:rPr>
          <w:rFonts w:ascii="Calibri" w:eastAsia="Calibri" w:hAnsi="Calibri" w:cs="Calibri"/>
          <w:szCs w:val="24"/>
          <w:lang w:eastAsia="en-US"/>
        </w:rPr>
        <w:t xml:space="preserve">(října) </w:t>
      </w:r>
      <w:r>
        <w:rPr>
          <w:rFonts w:ascii="Calibri" w:eastAsia="Calibri" w:hAnsi="Calibri" w:cs="Calibri"/>
          <w:szCs w:val="24"/>
          <w:lang w:eastAsia="en-US"/>
        </w:rPr>
        <w:t>se s učiteli TV/trenéry uzavřou dohody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o provedení práce</w:t>
      </w:r>
      <w:r>
        <w:rPr>
          <w:rFonts w:ascii="Calibri" w:eastAsia="Calibri" w:hAnsi="Calibri" w:cs="Calibri"/>
          <w:szCs w:val="24"/>
          <w:lang w:eastAsia="en-US"/>
        </w:rPr>
        <w:t>, což umožní ofici</w:t>
      </w:r>
      <w:r w:rsidR="00BF00E9">
        <w:rPr>
          <w:rFonts w:ascii="Calibri" w:eastAsia="Calibri" w:hAnsi="Calibri" w:cs="Calibri"/>
          <w:szCs w:val="24"/>
          <w:lang w:eastAsia="en-US"/>
        </w:rPr>
        <w:t>ální zahájení realizace pokusného ověřování</w:t>
      </w:r>
      <w:r>
        <w:rPr>
          <w:rFonts w:ascii="Calibri" w:eastAsia="Calibri" w:hAnsi="Calibri" w:cs="Calibri"/>
          <w:szCs w:val="24"/>
          <w:lang w:eastAsia="en-US"/>
        </w:rPr>
        <w:t xml:space="preserve"> na školách </w:t>
      </w:r>
      <w:r w:rsidRPr="00D924D2">
        <w:rPr>
          <w:rFonts w:ascii="Calibri" w:eastAsia="Calibri" w:hAnsi="Calibri" w:cs="Calibri"/>
          <w:b/>
          <w:szCs w:val="24"/>
          <w:lang w:eastAsia="en-US"/>
        </w:rPr>
        <w:t>od 1. 10. 2016</w:t>
      </w:r>
      <w:r>
        <w:rPr>
          <w:rFonts w:ascii="Calibri" w:eastAsia="Calibri" w:hAnsi="Calibri" w:cs="Calibri"/>
          <w:szCs w:val="24"/>
          <w:lang w:eastAsia="en-US"/>
        </w:rPr>
        <w:t>.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DPP bud</w:t>
      </w:r>
      <w:r w:rsidR="00D2303A">
        <w:rPr>
          <w:rFonts w:ascii="Calibri" w:eastAsia="Calibri" w:hAnsi="Calibri" w:cs="Calibri"/>
          <w:szCs w:val="24"/>
          <w:lang w:eastAsia="en-US"/>
        </w:rPr>
        <w:t>ou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vytvářeny v intervalu: říjen – prosinec, leden – červen. Povinností učitele</w:t>
      </w:r>
      <w:r w:rsidR="00D2303A">
        <w:rPr>
          <w:rFonts w:ascii="Calibri" w:eastAsia="Calibri" w:hAnsi="Calibri" w:cs="Calibri"/>
          <w:szCs w:val="24"/>
          <w:lang w:eastAsia="en-US"/>
        </w:rPr>
        <w:t>/</w:t>
      </w:r>
      <w:r w:rsidR="00640B1E">
        <w:rPr>
          <w:rFonts w:ascii="Calibri" w:eastAsia="Calibri" w:hAnsi="Calibri" w:cs="Calibri"/>
          <w:szCs w:val="24"/>
          <w:lang w:eastAsia="en-US"/>
        </w:rPr>
        <w:t>trenéra je dohody si ukládat a pro komunikaci využívat/znát čísla dohod. Usnadní významně to administrativu v rámci řízení projektu.</w:t>
      </w:r>
    </w:p>
    <w:p w:rsidR="00D924D2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 případě, že se podaří uzavřít dohody v krátkém intervalu, na čemž intenzivně pracujeme, budou učitelům TV/trenérům již proplaceny náklady na cestovné na úvodní školení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a to v rámci měsíční odměny, viz výše</w:t>
      </w:r>
      <w:r>
        <w:rPr>
          <w:rFonts w:ascii="Calibri" w:eastAsia="Calibri" w:hAnsi="Calibri" w:cs="Calibri"/>
          <w:szCs w:val="24"/>
          <w:lang w:eastAsia="en-US"/>
        </w:rPr>
        <w:t>.</w:t>
      </w:r>
    </w:p>
    <w:p w:rsidR="00640B1E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Uzavření dohody 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až </w:t>
      </w:r>
      <w:r>
        <w:rPr>
          <w:rFonts w:ascii="Calibri" w:eastAsia="Calibri" w:hAnsi="Calibri" w:cs="Calibri"/>
          <w:szCs w:val="24"/>
          <w:lang w:eastAsia="en-US"/>
        </w:rPr>
        <w:t>v průběhu září ovšem neznamená, že by učitelé TV/trenéři nemohli začít využívat elektronické metodické materiály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programu HPN</w:t>
      </w:r>
      <w:r>
        <w:rPr>
          <w:rFonts w:ascii="Calibri" w:eastAsia="Calibri" w:hAnsi="Calibri" w:cs="Calibri"/>
          <w:szCs w:val="24"/>
          <w:lang w:eastAsia="en-US"/>
        </w:rPr>
        <w:t xml:space="preserve"> – seznamovat se s nimi a začít je používat v</w:t>
      </w:r>
      <w:r w:rsidR="00640B1E">
        <w:rPr>
          <w:rFonts w:ascii="Calibri" w:eastAsia="Calibri" w:hAnsi="Calibri" w:cs="Calibri"/>
          <w:szCs w:val="24"/>
          <w:lang w:eastAsia="en-US"/>
        </w:rPr>
        <w:t> </w:t>
      </w:r>
      <w:r>
        <w:rPr>
          <w:rFonts w:ascii="Calibri" w:eastAsia="Calibri" w:hAnsi="Calibri" w:cs="Calibri"/>
          <w:szCs w:val="24"/>
          <w:lang w:eastAsia="en-US"/>
        </w:rPr>
        <w:t>hodinách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– již od začátku tohoto školního roku</w:t>
      </w:r>
      <w:r>
        <w:rPr>
          <w:rFonts w:ascii="Calibri" w:eastAsia="Calibri" w:hAnsi="Calibri" w:cs="Calibri"/>
          <w:szCs w:val="24"/>
          <w:lang w:eastAsia="en-US"/>
        </w:rPr>
        <w:t xml:space="preserve">. </w:t>
      </w:r>
    </w:p>
    <w:p w:rsidR="00D924D2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Vyplácení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odměn</w:t>
      </w:r>
      <w:r>
        <w:rPr>
          <w:rFonts w:ascii="Calibri" w:eastAsia="Calibri" w:hAnsi="Calibri" w:cs="Calibri"/>
          <w:szCs w:val="24"/>
          <w:lang w:eastAsia="en-US"/>
        </w:rPr>
        <w:t xml:space="preserve"> v rámci dohody bude na základě vyplněných výkazů práce v souladu s dohodou.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Proplaceny budou jen reálně odpracované hodiny. Kontrolní činnost odvedené práce, jejího rozsahu a kvality bude ve škole provádět v souvislosti se zákonným zmocněním ředitel školy. Ten bude v dvouměsíčním intervalu odevzdávat výkazy práce z HPN za celou </w:t>
      </w:r>
      <w:r w:rsidR="00B667C3">
        <w:rPr>
          <w:rFonts w:ascii="Calibri" w:eastAsia="Calibri" w:hAnsi="Calibri" w:cs="Calibri"/>
          <w:szCs w:val="24"/>
          <w:lang w:eastAsia="en-US"/>
        </w:rPr>
        <w:t>školu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na formuláři, který mu zašle NÚV.</w:t>
      </w:r>
    </w:p>
    <w:p w:rsidR="00D924D2" w:rsidRPr="007360B3" w:rsidRDefault="00D924D2" w:rsidP="00D924D2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360B3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Návrh dodatku ŠVP ŠD</w:t>
      </w:r>
    </w:p>
    <w:p w:rsidR="00D924D2" w:rsidRPr="0068664F" w:rsidRDefault="00D924D2" w:rsidP="00D471F7">
      <w:pPr>
        <w:spacing w:after="160" w:line="259" w:lineRule="auto"/>
        <w:jc w:val="both"/>
        <w:rPr>
          <w:rFonts w:ascii="Calibri" w:hAnsi="Calibri"/>
          <w:szCs w:val="24"/>
        </w:rPr>
      </w:pPr>
      <w:r w:rsidRPr="0068664F">
        <w:rPr>
          <w:rFonts w:ascii="Calibri" w:hAnsi="Calibri"/>
          <w:szCs w:val="24"/>
        </w:rPr>
        <w:t xml:space="preserve">Ve školním roce 2015/16 je ZŠ škola ……. </w:t>
      </w:r>
      <w:proofErr w:type="gramStart"/>
      <w:r w:rsidRPr="0068664F">
        <w:rPr>
          <w:rFonts w:ascii="Calibri" w:hAnsi="Calibri"/>
          <w:szCs w:val="24"/>
        </w:rPr>
        <w:t>zapojena</w:t>
      </w:r>
      <w:proofErr w:type="gramEnd"/>
      <w:r w:rsidRPr="0068664F">
        <w:rPr>
          <w:rFonts w:ascii="Calibri" w:hAnsi="Calibri"/>
          <w:szCs w:val="24"/>
        </w:rPr>
        <w:t xml:space="preserve"> do pokusného ověřování programu „Hodina pohybu navíc.“ Pokusné ověřování vyhlásilo MŠMT a organizuje ho Národní ústav pro vzdělávání. Pokusné ověřování má za cíl motivovat žáky 1. – 3. ročníků ZŠ k pohybu </w:t>
      </w:r>
      <w:r>
        <w:rPr>
          <w:rFonts w:ascii="Calibri" w:hAnsi="Calibri"/>
          <w:szCs w:val="24"/>
        </w:rPr>
        <w:t>a </w:t>
      </w:r>
      <w:r w:rsidRPr="0068664F">
        <w:rPr>
          <w:rFonts w:ascii="Calibri" w:hAnsi="Calibri"/>
          <w:szCs w:val="24"/>
        </w:rPr>
        <w:t>ověřit možnosti začlenění těchto činností do režimu školní družiny.</w:t>
      </w:r>
    </w:p>
    <w:p w:rsidR="00D924D2" w:rsidRPr="0068664F" w:rsidRDefault="00D924D2" w:rsidP="00D471F7">
      <w:pPr>
        <w:spacing w:after="160" w:line="259" w:lineRule="auto"/>
        <w:jc w:val="both"/>
        <w:rPr>
          <w:rFonts w:ascii="Calibri" w:hAnsi="Calibri"/>
          <w:szCs w:val="24"/>
        </w:rPr>
      </w:pPr>
      <w:r w:rsidRPr="0068664F">
        <w:rPr>
          <w:rFonts w:ascii="Calibri" w:hAnsi="Calibri"/>
          <w:szCs w:val="24"/>
        </w:rPr>
        <w:t>Pokusné ověřování bude probíhat v rámci školní družiny a bude organizováno 1x týdně pro skupiny žáků 1. ročníku (2. ročníku, 3. ročníku). Pohybové aktivity budou probíhat podle plánu školní družiny (ve dnech ….).</w:t>
      </w:r>
    </w:p>
    <w:p w:rsidR="00D924D2" w:rsidRDefault="00D924D2" w:rsidP="00D471F7">
      <w:pPr>
        <w:spacing w:after="160" w:line="259" w:lineRule="auto"/>
        <w:jc w:val="both"/>
        <w:rPr>
          <w:rFonts w:ascii="Calibri" w:hAnsi="Calibri"/>
          <w:szCs w:val="24"/>
        </w:rPr>
      </w:pPr>
      <w:r w:rsidRPr="0068664F">
        <w:rPr>
          <w:rFonts w:ascii="Calibri" w:hAnsi="Calibri"/>
          <w:szCs w:val="24"/>
        </w:rPr>
        <w:t xml:space="preserve">Informace o organizaci a průběhu pokusného ověřování budou průběžně uveřejňovány na </w:t>
      </w:r>
      <w:proofErr w:type="gramStart"/>
      <w:r w:rsidRPr="0068664F">
        <w:rPr>
          <w:rFonts w:ascii="Calibri" w:hAnsi="Calibri"/>
          <w:szCs w:val="24"/>
        </w:rPr>
        <w:t>….. (nástěnce</w:t>
      </w:r>
      <w:proofErr w:type="gramEnd"/>
      <w:r w:rsidRPr="0068664F">
        <w:rPr>
          <w:rFonts w:ascii="Calibri" w:hAnsi="Calibri"/>
          <w:szCs w:val="24"/>
        </w:rPr>
        <w:t xml:space="preserve"> školní družiny, na webu školy).</w:t>
      </w:r>
    </w:p>
    <w:p w:rsidR="00D471F7" w:rsidRPr="007360B3" w:rsidRDefault="00D471F7" w:rsidP="00D471F7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360B3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Často kladené dotazy</w:t>
      </w:r>
    </w:p>
    <w:p w:rsidR="00D471F7" w:rsidRPr="007360B3" w:rsidRDefault="00D471F7" w:rsidP="00D471F7">
      <w:pPr>
        <w:jc w:val="both"/>
        <w:rPr>
          <w:rFonts w:ascii="Calibri" w:hAnsi="Calibri"/>
          <w:szCs w:val="24"/>
        </w:rPr>
      </w:pPr>
    </w:p>
    <w:p w:rsidR="00D471F7" w:rsidRDefault="00D471F7" w:rsidP="00D471F7">
      <w:pPr>
        <w:spacing w:after="160" w:line="259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Text </w:t>
      </w:r>
      <w:r w:rsidRPr="007360B3">
        <w:rPr>
          <w:rFonts w:ascii="Calibri" w:hAnsi="Calibri"/>
          <w:b/>
          <w:i/>
          <w:szCs w:val="24"/>
        </w:rPr>
        <w:t>často kladených dotazů (FAQ)</w:t>
      </w:r>
      <w:r>
        <w:rPr>
          <w:rFonts w:ascii="Calibri" w:hAnsi="Calibri"/>
          <w:szCs w:val="24"/>
        </w:rPr>
        <w:t xml:space="preserve"> by</w:t>
      </w:r>
      <w:r w:rsidR="00640B1E">
        <w:rPr>
          <w:rFonts w:ascii="Calibri" w:hAnsi="Calibri"/>
          <w:szCs w:val="24"/>
        </w:rPr>
        <w:t>l</w:t>
      </w:r>
      <w:r>
        <w:rPr>
          <w:rFonts w:ascii="Calibri" w:hAnsi="Calibri"/>
          <w:szCs w:val="24"/>
        </w:rPr>
        <w:t xml:space="preserve"> zpracov</w:t>
      </w:r>
      <w:r w:rsidR="00640B1E">
        <w:rPr>
          <w:rFonts w:ascii="Calibri" w:hAnsi="Calibri"/>
          <w:szCs w:val="24"/>
        </w:rPr>
        <w:t>áv</w:t>
      </w:r>
      <w:r>
        <w:rPr>
          <w:rFonts w:ascii="Calibri" w:hAnsi="Calibri"/>
          <w:szCs w:val="24"/>
        </w:rPr>
        <w:t xml:space="preserve">án </w:t>
      </w:r>
      <w:r w:rsidR="00640B1E">
        <w:rPr>
          <w:rFonts w:ascii="Calibri" w:hAnsi="Calibri"/>
          <w:szCs w:val="24"/>
        </w:rPr>
        <w:t>průběžně od</w:t>
      </w:r>
      <w:r>
        <w:rPr>
          <w:rFonts w:ascii="Calibri" w:hAnsi="Calibri"/>
          <w:szCs w:val="24"/>
        </w:rPr>
        <w:t xml:space="preserve"> září 2015 na podkladě dotazů ředitelů škol, trenérů a učitelů. Je dostupný </w:t>
      </w:r>
      <w:r w:rsidR="00666DD0">
        <w:rPr>
          <w:rFonts w:ascii="Calibri" w:hAnsi="Calibri"/>
          <w:szCs w:val="24"/>
        </w:rPr>
        <w:t>na webových stránkách hop.rvp.cz</w:t>
      </w:r>
      <w:r>
        <w:rPr>
          <w:rFonts w:ascii="Calibri" w:hAnsi="Calibri"/>
          <w:szCs w:val="24"/>
        </w:rPr>
        <w:t>.</w:t>
      </w:r>
    </w:p>
    <w:p w:rsidR="00D471F7" w:rsidRDefault="00D471F7" w:rsidP="00D471F7">
      <w:pPr>
        <w:pStyle w:val="Citaceintenzivn"/>
      </w:pPr>
      <w:r>
        <w:lastRenderedPageBreak/>
        <w:t>Návrh souhlasu zákonného zástupce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b/>
          <w:sz w:val="22"/>
          <w:szCs w:val="22"/>
          <w:lang w:eastAsia="en-US" w:bidi="en-US"/>
        </w:rPr>
        <w:t>Souhlas zákonného zástupce se zapojením dítěte/svěřence do pokusného ověřování „Hodina pohybu navíc“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Základní škola …………………………………………………… realizuje ve školním roce 2016/2017 pokusné ověřování Ministerstva školství, mládeže a tělovýchovy ČR (Ministerstvo) realizované Národním ústavem pro vzdělávání (NÚV) ve spolupráci se sportovními svazy. 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Cílem pokusného ověřování (PO) je zvýšit motivaci žáků/kyň k pohybovým aktivitám a to i mimo rámec školní docházky a docházky do školní družiny. Proto byla vytvořena metodika a byli vyškolení trenéři (učitelé tělesné výchovy), kteří ji budou ověřovat v praxi. Snahou bude metodiku dál vylepšit tak, aby mohla dobře sloužit zkvalitňování pohybových dovedností dětí a žáků ve školních družinách, klubech a dalších volnočasových zařízeních, případně i v hodinách školní TV. Zkušenosti z prvního roku realizace ověřování ukazují, že žáky/ně práce v hodinách velice baví. Žáci jsou také komerčně pojištěni pro případ úrazu a způsobené škody.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K zařazení žáka/žákyně do PO je potřebný Váš informovaný souhlas. O ten Vás tímto žádáme. Souhlasíte-li, vyplňte prosím přiloženou návratku a odevzdejte ji řediteli školy.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Ředitel/</w:t>
      </w:r>
      <w:proofErr w:type="spellStart"/>
      <w:r w:rsidRPr="00D471F7">
        <w:rPr>
          <w:rFonts w:ascii="Calibri" w:eastAsia="Calibri" w:hAnsi="Calibri"/>
          <w:sz w:val="22"/>
          <w:szCs w:val="22"/>
          <w:lang w:eastAsia="en-US" w:bidi="en-US"/>
        </w:rPr>
        <w:t>ka</w:t>
      </w:r>
      <w:proofErr w:type="spellEnd"/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 školy </w:t>
      </w:r>
      <w:r w:rsidRPr="00D471F7">
        <w:rPr>
          <w:rFonts w:ascii="Calibri" w:eastAsia="Calibri" w:hAnsi="Calibri"/>
          <w:i/>
          <w:sz w:val="18"/>
          <w:szCs w:val="18"/>
          <w:lang w:eastAsia="en-US" w:bidi="en-US"/>
        </w:rPr>
        <w:t>(razítko a podpis)</w:t>
      </w:r>
      <w:r w:rsidRPr="00D471F7">
        <w:rPr>
          <w:rFonts w:ascii="Calibri" w:eastAsia="Calibri" w:hAnsi="Calibri"/>
          <w:sz w:val="22"/>
          <w:szCs w:val="22"/>
          <w:lang w:eastAsia="en-US" w:bidi="en-US"/>
        </w:rPr>
        <w:t>: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-------------------------------------------------------- zde odstřihněte --------------------------------------------------------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spacing w:val="80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b/>
          <w:spacing w:val="80"/>
          <w:sz w:val="22"/>
          <w:szCs w:val="22"/>
          <w:lang w:eastAsia="en-US" w:bidi="en-US"/>
        </w:rPr>
        <w:t>NÁVRATKA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i/>
          <w:sz w:val="20"/>
          <w:lang w:eastAsia="en-US" w:bidi="en-US"/>
        </w:rPr>
      </w:pPr>
      <w:r w:rsidRPr="00D471F7">
        <w:rPr>
          <w:rFonts w:ascii="Calibri" w:eastAsia="Calibri" w:hAnsi="Calibri"/>
          <w:b/>
          <w:i/>
          <w:sz w:val="20"/>
          <w:lang w:eastAsia="en-US" w:bidi="en-US"/>
        </w:rPr>
        <w:t>Souhlas zákonného zástupce se zapojením dítěte/svěřence do pokusného ověřování „Hodina pohybu navíc“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Souhlasím se zařazením dítěte/svěřence, jméno, ročník (číslicí): </w:t>
      </w: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…………………………………………………………..…………………………………………………….</w:t>
      </w: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do pokusného ověřování Hodina pohybu navíc ve školním roce 2016/2017. Jsem si </w:t>
      </w:r>
      <w:proofErr w:type="gramStart"/>
      <w:r w:rsidRPr="00D471F7">
        <w:rPr>
          <w:rFonts w:ascii="Calibri" w:eastAsia="Calibri" w:hAnsi="Calibri"/>
          <w:sz w:val="22"/>
          <w:szCs w:val="22"/>
          <w:lang w:eastAsia="en-US" w:bidi="en-US"/>
        </w:rPr>
        <w:t>vědom(a), že</w:t>
      </w:r>
      <w:proofErr w:type="gramEnd"/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 je pro pokusné ověřování důležité, aby se mé dítě/svěřenec účastnil těchto aktivit po celý rok. V tomto smyslu budu se školou spolupracovat.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………..……………………………………………………………..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jméno a příjmení zákonného zástupce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Kontakt (e-mail, nebo telefon): ……………………………………………………………….</w:t>
      </w:r>
    </w:p>
    <w:p w:rsidR="00D471F7" w:rsidRPr="00D471F7" w:rsidRDefault="00D471F7" w:rsidP="00D471F7">
      <w:pPr>
        <w:tabs>
          <w:tab w:val="left" w:pos="538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tabs>
          <w:tab w:val="left" w:pos="538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tabs>
          <w:tab w:val="left" w:pos="538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lastRenderedPageBreak/>
        <w:t>V …………………………………………………………………</w:t>
      </w:r>
      <w:proofErr w:type="gramStart"/>
      <w:r w:rsidRPr="00D471F7">
        <w:rPr>
          <w:rFonts w:ascii="Calibri" w:eastAsia="Calibri" w:hAnsi="Calibri"/>
          <w:sz w:val="22"/>
          <w:szCs w:val="22"/>
          <w:lang w:eastAsia="en-US" w:bidi="en-US"/>
        </w:rPr>
        <w:t>….     Podpis</w:t>
      </w:r>
      <w:proofErr w:type="gramEnd"/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 </w:t>
      </w:r>
      <w:r w:rsidRPr="00D471F7">
        <w:rPr>
          <w:rFonts w:ascii="Calibri" w:eastAsia="Calibri" w:hAnsi="Calibri"/>
          <w:sz w:val="22"/>
          <w:szCs w:val="22"/>
          <w:lang w:eastAsia="en-US" w:bidi="en-US"/>
        </w:rPr>
        <w:tab/>
        <w:t>……………………………………………………………..</w:t>
      </w:r>
    </w:p>
    <w:p w:rsidR="00D471F7" w:rsidRPr="007360B3" w:rsidRDefault="00D471F7" w:rsidP="00D471F7">
      <w:pPr>
        <w:spacing w:after="160" w:line="259" w:lineRule="auto"/>
        <w:jc w:val="both"/>
        <w:rPr>
          <w:rFonts w:ascii="Calibri" w:hAnsi="Calibri"/>
          <w:szCs w:val="24"/>
        </w:rPr>
      </w:pPr>
    </w:p>
    <w:p w:rsidR="002C12AB" w:rsidRPr="007134B0" w:rsidRDefault="002C12AB" w:rsidP="002C12AB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134B0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Právní předpisy a metodické materiály, kterými se pokusné ověřování bude řídit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zákon č. 561/2004 Sb., o předškolním, základním, středním, vyšším odborném a jiném vzdělávání (školský zákon), ve znění pozdějších předpisů,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zákon č. 563/2004 Sb., o pedagogických pracovnících a o změně některých zákonů, ve znění pozdějších předpisů,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zákon č. 258/2000 Sb., o ochraně veřejného zdraví a o změně některých souvisejících zákonů, ve znění pozdějších předpisů,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vyhláška č. 74/2005 Sb., o zájmovém vzdělávání, ve znění pozdějších předpisů, 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vyhláška č. 106/2001 Sb., o hygienických požadavcích na zotavovací akce pro děti, ve znění pozdějších předpisů, 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vyhláška č. 410/2005 Sb., o hygienických požadavcích na prostory a provoz zařízení a provozoven pro výchovu a vzdělávání dětí a mladistvých, ve znění vyhlášky </w:t>
      </w:r>
      <w:r w:rsidRPr="007134B0">
        <w:rPr>
          <w:rFonts w:ascii="Calibri" w:eastAsia="Calibri" w:hAnsi="Calibri" w:cs="Calibri"/>
          <w:szCs w:val="24"/>
          <w:lang w:eastAsia="en-US"/>
        </w:rPr>
        <w:br/>
        <w:t>č. 343/2009 Sb.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bCs/>
          <w:szCs w:val="24"/>
          <w:lang w:eastAsia="en-US"/>
        </w:rPr>
        <w:t>Metodický pokyn</w:t>
      </w:r>
      <w:r w:rsidRPr="007134B0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134B0">
        <w:rPr>
          <w:rFonts w:ascii="Calibri" w:eastAsia="Calibri" w:hAnsi="Calibri" w:cs="Calibri"/>
          <w:szCs w:val="24"/>
          <w:lang w:eastAsia="en-US"/>
        </w:rPr>
        <w:t>k zajištění bezpečnosti a ochrany zdraví dětí, žáků a studentů ve školách a školských zařízeních zřizovaných Ministerstvem školství, mládeže a tělovýchovy,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ind w:left="357" w:hanging="357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v souvislosti se zajištěním bezpečnosti účastníků pokusného ověřování MŠMT doporučuje se též řídit Metodickým doporučením MŠMT k bezpečnosti dětí, žáků a</w:t>
      </w:r>
      <w:r w:rsidR="00272D5F">
        <w:rPr>
          <w:rFonts w:ascii="Calibri" w:eastAsia="Calibri" w:hAnsi="Calibri" w:cs="Calibri"/>
          <w:szCs w:val="24"/>
          <w:lang w:eastAsia="en-US"/>
        </w:rPr>
        <w:t> </w:t>
      </w:r>
      <w:r w:rsidRPr="007134B0">
        <w:rPr>
          <w:rFonts w:ascii="Calibri" w:eastAsia="Calibri" w:hAnsi="Calibri" w:cs="Calibri"/>
          <w:szCs w:val="24"/>
          <w:lang w:eastAsia="en-US"/>
        </w:rPr>
        <w:t>studentů ve školách a školských zařízeních – Minimální standard bezpečnosti</w:t>
      </w:r>
    </w:p>
    <w:p w:rsidR="00D471F7" w:rsidRPr="007360B3" w:rsidRDefault="00D471F7" w:rsidP="00D471F7">
      <w:pPr>
        <w:spacing w:after="160" w:line="259" w:lineRule="auto"/>
        <w:jc w:val="both"/>
        <w:rPr>
          <w:rFonts w:ascii="Calibri" w:hAnsi="Calibri"/>
          <w:szCs w:val="24"/>
        </w:rPr>
      </w:pPr>
    </w:p>
    <w:sectPr w:rsidR="00D471F7" w:rsidRPr="007360B3" w:rsidSect="00A346CB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3E07DA" w15:done="0"/>
  <w15:commentEx w15:paraId="5E306FB7" w15:done="0"/>
  <w15:commentEx w15:paraId="033AA0E4" w15:done="0"/>
  <w15:commentEx w15:paraId="7B3B03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A8" w:rsidRDefault="00B47CA8" w:rsidP="00D2303A">
      <w:r>
        <w:separator/>
      </w:r>
    </w:p>
  </w:endnote>
  <w:endnote w:type="continuationSeparator" w:id="0">
    <w:p w:rsidR="00B47CA8" w:rsidRDefault="00B47CA8" w:rsidP="00D2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3A" w:rsidRDefault="00D2303A">
    <w:pPr>
      <w:pStyle w:val="Zpat"/>
      <w:jc w:val="center"/>
    </w:pPr>
    <w:fldSimple w:instr=" PAGE   \* MERGEFORMAT ">
      <w:r>
        <w:rPr>
          <w:noProof/>
        </w:rPr>
        <w:t>1</w:t>
      </w:r>
    </w:fldSimple>
  </w:p>
  <w:p w:rsidR="00D2303A" w:rsidRDefault="00D230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A8" w:rsidRDefault="00B47CA8" w:rsidP="00D2303A">
      <w:r>
        <w:separator/>
      </w:r>
    </w:p>
  </w:footnote>
  <w:footnote w:type="continuationSeparator" w:id="0">
    <w:p w:rsidR="00B47CA8" w:rsidRDefault="00B47CA8" w:rsidP="00D2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C8F"/>
    <w:multiLevelType w:val="hybridMultilevel"/>
    <w:tmpl w:val="D7649C22"/>
    <w:lvl w:ilvl="0" w:tplc="BE7C3A3C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CF95BBD"/>
    <w:multiLevelType w:val="hybridMultilevel"/>
    <w:tmpl w:val="5B3A2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E054A"/>
    <w:multiLevelType w:val="multilevel"/>
    <w:tmpl w:val="32EAB1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">
    <w:nsid w:val="29C772DA"/>
    <w:multiLevelType w:val="multilevel"/>
    <w:tmpl w:val="CB308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38948A1"/>
    <w:multiLevelType w:val="hybridMultilevel"/>
    <w:tmpl w:val="FAB6C34C"/>
    <w:lvl w:ilvl="0" w:tplc="0F36DFEE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E586A95"/>
    <w:multiLevelType w:val="multilevel"/>
    <w:tmpl w:val="AB6E4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0634AC4"/>
    <w:multiLevelType w:val="multilevel"/>
    <w:tmpl w:val="1E04C4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4AF561BB"/>
    <w:multiLevelType w:val="hybridMultilevel"/>
    <w:tmpl w:val="D3003872"/>
    <w:lvl w:ilvl="0" w:tplc="9BD600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533"/>
    <w:multiLevelType w:val="hybridMultilevel"/>
    <w:tmpl w:val="E97837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7F3068"/>
    <w:multiLevelType w:val="hybridMultilevel"/>
    <w:tmpl w:val="A560FA34"/>
    <w:lvl w:ilvl="0" w:tplc="9BD6009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5C7433"/>
    <w:multiLevelType w:val="hybridMultilevel"/>
    <w:tmpl w:val="7BEA1CC4"/>
    <w:lvl w:ilvl="0" w:tplc="EBF6F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FF5A23"/>
    <w:multiLevelType w:val="hybridMultilevel"/>
    <w:tmpl w:val="D4B01A68"/>
    <w:lvl w:ilvl="0" w:tplc="9BD600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C7429"/>
    <w:multiLevelType w:val="hybridMultilevel"/>
    <w:tmpl w:val="9990C9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8E5BC7"/>
    <w:multiLevelType w:val="hybridMultilevel"/>
    <w:tmpl w:val="56FA1A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fka Martin">
    <w15:presenceInfo w15:providerId="AD" w15:userId="S-1-5-21-1024343765-948047755-1557874966-21729"/>
  </w15:person>
  <w15:person w15:author="Polívka Petr">
    <w15:presenceInfo w15:providerId="AD" w15:userId="S-1-5-21-2608221213-2629703840-654687152-3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40A"/>
    <w:rsid w:val="000F2B54"/>
    <w:rsid w:val="000F4BD3"/>
    <w:rsid w:val="0014038E"/>
    <w:rsid w:val="001441EC"/>
    <w:rsid w:val="00190DA4"/>
    <w:rsid w:val="001F492B"/>
    <w:rsid w:val="00215E9A"/>
    <w:rsid w:val="002422A1"/>
    <w:rsid w:val="00246945"/>
    <w:rsid w:val="00272D5F"/>
    <w:rsid w:val="00274A8B"/>
    <w:rsid w:val="002934D9"/>
    <w:rsid w:val="002C12AB"/>
    <w:rsid w:val="002D3166"/>
    <w:rsid w:val="003761A4"/>
    <w:rsid w:val="00393846"/>
    <w:rsid w:val="003E66E8"/>
    <w:rsid w:val="00433E9F"/>
    <w:rsid w:val="00446BA2"/>
    <w:rsid w:val="00466466"/>
    <w:rsid w:val="00485C3E"/>
    <w:rsid w:val="004B4638"/>
    <w:rsid w:val="004F5CD8"/>
    <w:rsid w:val="00520C9A"/>
    <w:rsid w:val="005A54D0"/>
    <w:rsid w:val="005B040A"/>
    <w:rsid w:val="005E3E46"/>
    <w:rsid w:val="005F0C27"/>
    <w:rsid w:val="00640B1E"/>
    <w:rsid w:val="00643697"/>
    <w:rsid w:val="00664772"/>
    <w:rsid w:val="00666DD0"/>
    <w:rsid w:val="0068664F"/>
    <w:rsid w:val="006A4B17"/>
    <w:rsid w:val="006F1393"/>
    <w:rsid w:val="007134B0"/>
    <w:rsid w:val="00722019"/>
    <w:rsid w:val="007360B3"/>
    <w:rsid w:val="007D2C11"/>
    <w:rsid w:val="008174F1"/>
    <w:rsid w:val="00825C52"/>
    <w:rsid w:val="0084137F"/>
    <w:rsid w:val="00881976"/>
    <w:rsid w:val="008A6DB9"/>
    <w:rsid w:val="008E7EB5"/>
    <w:rsid w:val="00945439"/>
    <w:rsid w:val="00963125"/>
    <w:rsid w:val="00965585"/>
    <w:rsid w:val="00982F9B"/>
    <w:rsid w:val="00987696"/>
    <w:rsid w:val="00A32957"/>
    <w:rsid w:val="00A346CB"/>
    <w:rsid w:val="00A9351C"/>
    <w:rsid w:val="00A97723"/>
    <w:rsid w:val="00B0592E"/>
    <w:rsid w:val="00B13F23"/>
    <w:rsid w:val="00B47CA8"/>
    <w:rsid w:val="00B50897"/>
    <w:rsid w:val="00B667C3"/>
    <w:rsid w:val="00BB5A11"/>
    <w:rsid w:val="00BF00E9"/>
    <w:rsid w:val="00C91145"/>
    <w:rsid w:val="00CA50F2"/>
    <w:rsid w:val="00CD54FD"/>
    <w:rsid w:val="00D2303A"/>
    <w:rsid w:val="00D471F7"/>
    <w:rsid w:val="00D56FC4"/>
    <w:rsid w:val="00D87B34"/>
    <w:rsid w:val="00D924D2"/>
    <w:rsid w:val="00DA272A"/>
    <w:rsid w:val="00DE7C3E"/>
    <w:rsid w:val="00E1184D"/>
    <w:rsid w:val="00E13D3D"/>
    <w:rsid w:val="00EB3DEB"/>
    <w:rsid w:val="00EF7EBD"/>
    <w:rsid w:val="00F250BF"/>
    <w:rsid w:val="00F32D9B"/>
    <w:rsid w:val="00FB254E"/>
    <w:rsid w:val="00FB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34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mkazvraznn11">
    <w:name w:val="Světlá mřížka – zvýraznění 11"/>
    <w:basedOn w:val="Normlntabulka"/>
    <w:uiPriority w:val="62"/>
    <w:rsid w:val="00EB3DE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adpis1Char">
    <w:name w:val="Nadpis 1 Char"/>
    <w:link w:val="Nadpis1"/>
    <w:uiPriority w:val="9"/>
    <w:rsid w:val="007134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E8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3E66E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B50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897"/>
    <w:rPr>
      <w:b/>
      <w:bCs/>
      <w:lang/>
    </w:rPr>
  </w:style>
  <w:style w:type="character" w:customStyle="1" w:styleId="PedmtkomenteChar">
    <w:name w:val="Předmět komentáře Char"/>
    <w:link w:val="Pedmtkomente"/>
    <w:uiPriority w:val="99"/>
    <w:semiHidden/>
    <w:rsid w:val="00B50897"/>
    <w:rPr>
      <w:b/>
      <w:bCs/>
    </w:rPr>
  </w:style>
  <w:style w:type="character" w:styleId="Hypertextovodkaz">
    <w:name w:val="Hyperlink"/>
    <w:uiPriority w:val="99"/>
    <w:unhideWhenUsed/>
    <w:rsid w:val="007360B3"/>
    <w:rPr>
      <w:color w:val="0000FF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A54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  <w:lang/>
    </w:rPr>
  </w:style>
  <w:style w:type="character" w:customStyle="1" w:styleId="CitaceintenzivnChar">
    <w:name w:val="Citace – intenzivní Char"/>
    <w:link w:val="Citaceintenzivn"/>
    <w:uiPriority w:val="30"/>
    <w:rsid w:val="005A54D0"/>
    <w:rPr>
      <w:i/>
      <w:iCs/>
      <w:color w:val="4F81BD"/>
      <w:sz w:val="24"/>
    </w:rPr>
  </w:style>
  <w:style w:type="character" w:styleId="Sledovanodkaz">
    <w:name w:val="FollowedHyperlink"/>
    <w:uiPriority w:val="99"/>
    <w:semiHidden/>
    <w:unhideWhenUsed/>
    <w:rsid w:val="00666DD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23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303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303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op.rvp.cz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A4C7-810E-4D73-9327-F4121540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2274</Words>
  <Characters>13417</Characters>
  <Application>Microsoft Office Word</Application>
  <DocSecurity>0</DocSecurity>
  <Lines>111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JVM Servis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Word 6.0</dc:creator>
  <cp:lastModifiedBy>petr.koubek</cp:lastModifiedBy>
  <cp:revision>2</cp:revision>
  <cp:lastPrinted>2015-08-31T09:58:00Z</cp:lastPrinted>
  <dcterms:created xsi:type="dcterms:W3CDTF">2016-09-09T12:15:00Z</dcterms:created>
  <dcterms:modified xsi:type="dcterms:W3CDTF">2016-09-09T12:15:00Z</dcterms:modified>
</cp:coreProperties>
</file>