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E3" w:rsidRPr="006949E3" w:rsidRDefault="006949E3" w:rsidP="006949E3">
      <w:pPr>
        <w:pStyle w:val="Nadpis1"/>
        <w:rPr>
          <w:color w:val="auto"/>
          <w:sz w:val="20"/>
          <w:szCs w:val="20"/>
        </w:rPr>
      </w:pPr>
      <w:r w:rsidRPr="006949E3">
        <w:rPr>
          <w:color w:val="auto"/>
          <w:sz w:val="20"/>
          <w:szCs w:val="20"/>
        </w:rPr>
        <w:t>ZŠ-</w:t>
      </w:r>
      <w:proofErr w:type="spellStart"/>
      <w:r w:rsidRPr="006949E3">
        <w:rPr>
          <w:color w:val="auto"/>
          <w:sz w:val="20"/>
          <w:szCs w:val="20"/>
        </w:rPr>
        <w:t>Zu</w:t>
      </w:r>
      <w:proofErr w:type="spellEnd"/>
      <w:r w:rsidRPr="006949E3">
        <w:rPr>
          <w:color w:val="auto"/>
          <w:sz w:val="20"/>
          <w:szCs w:val="20"/>
        </w:rPr>
        <w:t>/407/2015</w:t>
      </w:r>
    </w:p>
    <w:p w:rsidR="00111ACE" w:rsidRDefault="006949E3" w:rsidP="006949E3">
      <w:pPr>
        <w:pStyle w:val="Nadpis1"/>
        <w:jc w:val="center"/>
      </w:pPr>
      <w:r>
        <w:t>DODATEK</w:t>
      </w:r>
      <w:r w:rsidR="00BC3D56">
        <w:t xml:space="preserve"> K ŠKOLNÍMU ŘÁDU</w:t>
      </w:r>
    </w:p>
    <w:p w:rsidR="00D35A68" w:rsidRPr="00D35A68" w:rsidRDefault="00D35A68" w:rsidP="00D35A68"/>
    <w:p w:rsidR="003F756F" w:rsidRDefault="003F756F" w:rsidP="00D35A68">
      <w:pPr>
        <w:ind w:firstLine="708"/>
        <w:jc w:val="both"/>
      </w:pPr>
      <w:r>
        <w:t xml:space="preserve">Ředitel Základní školy Zubří, okres Vsetín na základě nově vzniklých skutečností vydává opatření ………………………………………… s platností od </w:t>
      </w:r>
      <w:proofErr w:type="gramStart"/>
      <w:r>
        <w:t>1.9.2015</w:t>
      </w:r>
      <w:proofErr w:type="gramEnd"/>
      <w:r>
        <w:t>.</w:t>
      </w:r>
    </w:p>
    <w:p w:rsidR="00BC3D56" w:rsidRPr="00F24831" w:rsidRDefault="00BC3D56" w:rsidP="00F24831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24831">
        <w:rPr>
          <w:b/>
          <w:sz w:val="24"/>
        </w:rPr>
        <w:t xml:space="preserve">ORGANIZACE ŠKOLNÍCH ŠATEN OD 09/2015 PRO BUDOVU HLAVNÍ 70, 756 54 ZUBŘÍ. </w:t>
      </w:r>
    </w:p>
    <w:p w:rsidR="00185CF2" w:rsidRPr="00D35A68" w:rsidRDefault="00185CF2" w:rsidP="003F756F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D35A68">
        <w:rPr>
          <w:b/>
        </w:rPr>
        <w:t>Užívání běžných šaten</w:t>
      </w:r>
    </w:p>
    <w:p w:rsidR="00BC3D56" w:rsidRDefault="00BC3D56" w:rsidP="003F756F">
      <w:pPr>
        <w:pStyle w:val="Odstavecseseznamem"/>
        <w:ind w:left="1428"/>
        <w:jc w:val="both"/>
      </w:pPr>
      <w:r>
        <w:t xml:space="preserve">Žáci 1. stupně i nadále používají běžné společné šatny, které uzamyká/odemyká osoba pověřená TU. Klíče od šatny jsou uchovávány na dohodnutém místě ve škole, jsou přístupné </w:t>
      </w:r>
      <w:r w:rsidR="00644A0C">
        <w:t>pouze po provedení autorizace</w:t>
      </w:r>
      <w:r w:rsidR="003F756F">
        <w:t>.</w:t>
      </w:r>
      <w:r w:rsidR="00644A0C">
        <w:t xml:space="preserve"> TU, </w:t>
      </w:r>
      <w:r w:rsidR="003F756F">
        <w:t>doprovázející</w:t>
      </w:r>
      <w:r w:rsidR="00644A0C">
        <w:t xml:space="preserve"> učitel nebo vykonávající dozor odpovídá za zachování pravidel bezpečnosti a pořádku v šatnách.</w:t>
      </w:r>
    </w:p>
    <w:p w:rsidR="00185CF2" w:rsidRDefault="00185CF2" w:rsidP="003F756F">
      <w:pPr>
        <w:pStyle w:val="Odstavecseseznamem"/>
        <w:ind w:left="1428"/>
        <w:jc w:val="both"/>
      </w:pPr>
    </w:p>
    <w:p w:rsidR="00185CF2" w:rsidRPr="00D35A68" w:rsidRDefault="00185CF2" w:rsidP="003F756F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D35A68">
        <w:rPr>
          <w:b/>
        </w:rPr>
        <w:t>Užívání šatních skříněk</w:t>
      </w:r>
    </w:p>
    <w:p w:rsidR="00644A0C" w:rsidRDefault="00644A0C" w:rsidP="003F756F">
      <w:pPr>
        <w:pStyle w:val="Odstavecseseznamem"/>
        <w:ind w:left="1428"/>
        <w:jc w:val="both"/>
      </w:pPr>
      <w:r>
        <w:t>Žáci 2. stupně používají šatní skříňky. Každému žákovi</w:t>
      </w:r>
      <w:r w:rsidR="00185CF2">
        <w:t>/žákyni</w:t>
      </w:r>
      <w:r>
        <w:t xml:space="preserve"> bude </w:t>
      </w:r>
      <w:r w:rsidR="00185CF2">
        <w:t xml:space="preserve">prokazatelně </w:t>
      </w:r>
      <w:r>
        <w:t xml:space="preserve">zapůjčena k užití šatní skříňka s jedinečným klíčem na celý jeden školní rok. Tato skříňka slouží výhradně k uskladnění </w:t>
      </w:r>
      <w:r w:rsidR="003F756F">
        <w:t>ošacení</w:t>
      </w:r>
      <w:r>
        <w:t>, obutí a jiných nezbytných předmětů (taška/aktovka, deštník, přezůvky, sportovní oděv). Jiné předměty, které nemají takovýto účel (učebnice, potraviny, cenné předměty)</w:t>
      </w:r>
      <w:r w:rsidR="003F756F">
        <w:t>,</w:t>
      </w:r>
      <w:r>
        <w:t xml:space="preserve"> není možné ve skříňkách </w:t>
      </w:r>
      <w:proofErr w:type="gramStart"/>
      <w:r>
        <w:t>uskladňovat .</w:t>
      </w:r>
      <w:proofErr w:type="gramEnd"/>
    </w:p>
    <w:p w:rsidR="00185CF2" w:rsidRDefault="00185CF2" w:rsidP="003F756F">
      <w:pPr>
        <w:pStyle w:val="Odstavecseseznamem"/>
        <w:jc w:val="both"/>
      </w:pPr>
    </w:p>
    <w:p w:rsidR="00185CF2" w:rsidRPr="00D35A68" w:rsidRDefault="00185CF2" w:rsidP="003F756F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D35A68">
        <w:rPr>
          <w:b/>
        </w:rPr>
        <w:t>Obecný režim zamykání/odemykání</w:t>
      </w:r>
    </w:p>
    <w:p w:rsidR="00185CF2" w:rsidRDefault="00644A0C" w:rsidP="005637B5">
      <w:pPr>
        <w:pStyle w:val="Odstavecseseznamem"/>
        <w:ind w:left="1428"/>
        <w:jc w:val="both"/>
      </w:pPr>
      <w:r>
        <w:t xml:space="preserve">Režim zamykání a odemykání je vázaný na typ klíče. Žáci mají běžný typ klíče, pokud dojde ke ztrátě klíče, je žák povinen nahlásit tuto skutečnost neprodleně pověřenému pracovníkovi školy (TU, </w:t>
      </w:r>
      <w:r w:rsidR="005637B5">
        <w:t xml:space="preserve">ve výjimečných případech </w:t>
      </w:r>
      <w:r>
        <w:t xml:space="preserve">ZŘŠ). Po tomto nahlášení bude provedena výměna klíče za poplatek. Vzhledem k jedinečnosti systému klíčů se jedná o </w:t>
      </w:r>
      <w:r w:rsidR="00B31D77">
        <w:t xml:space="preserve">organizačně, </w:t>
      </w:r>
      <w:r>
        <w:t>časově</w:t>
      </w:r>
      <w:r w:rsidR="00B31D77">
        <w:t xml:space="preserve"> a finančně náročný postup</w:t>
      </w:r>
      <w:r w:rsidR="00B84711">
        <w:t xml:space="preserve">, škola důrazně doporučuje zodpovědný a v důsledku nekomplikující přístup k celé věci. </w:t>
      </w:r>
      <w:r w:rsidR="005637B5">
        <w:t>Žák/žákyně si</w:t>
      </w:r>
      <w:r w:rsidR="00185CF2">
        <w:t xml:space="preserve"> po příchodu do školy uskladní věci do šatní skříňky a řádně uzamkne. </w:t>
      </w:r>
      <w:r w:rsidR="000E1915">
        <w:t xml:space="preserve">Po ukončení vyučování je vhodné </w:t>
      </w:r>
      <w:r w:rsidR="00185CF2">
        <w:t>n</w:t>
      </w:r>
      <w:r w:rsidR="000E1915">
        <w:t xml:space="preserve">echat skříňku uzamknutou. Při odchodu na </w:t>
      </w:r>
      <w:r w:rsidR="00185CF2">
        <w:t>oběd/polední přestávce si žák odloží nutné věci do skříňky a zamkne ji.</w:t>
      </w:r>
      <w:r w:rsidR="003F756F">
        <w:t xml:space="preserve"> </w:t>
      </w:r>
    </w:p>
    <w:p w:rsidR="00185CF2" w:rsidRDefault="00185CF2" w:rsidP="003F756F">
      <w:pPr>
        <w:pStyle w:val="Odstavecseseznamem"/>
        <w:ind w:left="1428"/>
        <w:jc w:val="both"/>
      </w:pPr>
    </w:p>
    <w:p w:rsidR="00D35A68" w:rsidRPr="00D35A68" w:rsidRDefault="00185CF2" w:rsidP="00D35A68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D35A68">
        <w:rPr>
          <w:b/>
        </w:rPr>
        <w:t>Jednorázové odemykání/zamykání</w:t>
      </w:r>
    </w:p>
    <w:p w:rsidR="00644A0C" w:rsidRDefault="00B84711" w:rsidP="00D35A68">
      <w:pPr>
        <w:pStyle w:val="Odstavecseseznamem"/>
        <w:ind w:left="1428"/>
        <w:jc w:val="both"/>
      </w:pPr>
      <w:r>
        <w:t>Pokud žák</w:t>
      </w:r>
      <w:r w:rsidR="001536F4">
        <w:t>/žákyně</w:t>
      </w:r>
      <w:r>
        <w:t xml:space="preserve"> jednorázově zapomene klíč požádá pověřenou osobu (TU) </w:t>
      </w:r>
      <w:r w:rsidR="005637B5">
        <w:br/>
      </w:r>
      <w:r>
        <w:t>o jednorázové uzamčení</w:t>
      </w:r>
      <w:r w:rsidR="00EA1874">
        <w:t xml:space="preserve"> v údobí  7.20 – 7.40 hod. pro 1. vyuč. </w:t>
      </w:r>
      <w:proofErr w:type="gramStart"/>
      <w:r w:rsidR="00EA1874">
        <w:t>hodinu</w:t>
      </w:r>
      <w:proofErr w:type="gramEnd"/>
      <w:r w:rsidR="00EA1874">
        <w:t>, resp. 8.25 – 8.35 pro 2.</w:t>
      </w:r>
      <w:r w:rsidR="000E1915">
        <w:t xml:space="preserve"> </w:t>
      </w:r>
      <w:r w:rsidR="00EA1874">
        <w:t>hodinu, v případě 0. hodiny řeší žák/žákyně</w:t>
      </w:r>
      <w:r w:rsidR="008D482E">
        <w:t xml:space="preserve"> </w:t>
      </w:r>
      <w:r w:rsidR="00185CF2">
        <w:t>situaci ve spolupráci s vyučujícím. Obdobně žák/žákyně postupuje při ukončení vyučování/polední přestávce/odchodu na oběd.</w:t>
      </w:r>
      <w:r w:rsidR="003F756F">
        <w:t xml:space="preserve"> Častá zapomínání klíčů a organizační obtíže takto vzniklé budou považovány za porušování školního řádu a budou řešeny kompetencemi TU.</w:t>
      </w:r>
    </w:p>
    <w:p w:rsidR="00185CF2" w:rsidRDefault="00185CF2" w:rsidP="003F756F">
      <w:pPr>
        <w:pStyle w:val="Odstavecseseznamem"/>
        <w:ind w:left="1428"/>
        <w:jc w:val="both"/>
      </w:pPr>
    </w:p>
    <w:p w:rsidR="00D35A68" w:rsidRDefault="00D35A68" w:rsidP="003F756F">
      <w:pPr>
        <w:pStyle w:val="Odstavecseseznamem"/>
        <w:ind w:left="1428"/>
        <w:jc w:val="both"/>
      </w:pPr>
    </w:p>
    <w:p w:rsidR="00D35A68" w:rsidRDefault="00D35A68" w:rsidP="003F756F">
      <w:pPr>
        <w:pStyle w:val="Odstavecseseznamem"/>
        <w:ind w:left="1428"/>
        <w:jc w:val="both"/>
      </w:pPr>
    </w:p>
    <w:p w:rsidR="000E1915" w:rsidRDefault="000E1915" w:rsidP="003F756F">
      <w:pPr>
        <w:pStyle w:val="Odstavecseseznamem"/>
        <w:ind w:left="1428"/>
        <w:jc w:val="both"/>
      </w:pPr>
    </w:p>
    <w:p w:rsidR="00185CF2" w:rsidRPr="00D35A68" w:rsidRDefault="00185CF2" w:rsidP="003F756F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D35A68">
        <w:rPr>
          <w:b/>
        </w:rPr>
        <w:lastRenderedPageBreak/>
        <w:t>Odpovědnost za škody</w:t>
      </w:r>
    </w:p>
    <w:p w:rsidR="00B31D77" w:rsidRDefault="00B31D77" w:rsidP="003F756F">
      <w:pPr>
        <w:pStyle w:val="Odstavecseseznamem"/>
        <w:ind w:left="1428"/>
        <w:jc w:val="both"/>
      </w:pPr>
      <w:r>
        <w:t>Odpovědnost za uskladněné věci v uzamčené skříňce a uzamčení skříňky je plně v odpovědnosti žáka</w:t>
      </w:r>
      <w:r w:rsidR="001536F4">
        <w:t>/žákyně</w:t>
      </w:r>
      <w:r>
        <w:t>. Škola přebírá odpovědnost za škodu</w:t>
      </w:r>
      <w:r w:rsidR="00F02CA0">
        <w:t>,</w:t>
      </w:r>
      <w:r>
        <w:t xml:space="preserve"> pokud došlo k prokazatelnému </w:t>
      </w:r>
      <w:r w:rsidR="00D35A68">
        <w:t xml:space="preserve">vniknutí do </w:t>
      </w:r>
      <w:r>
        <w:t xml:space="preserve">skříňky spojenému s překonáním překážky. Odpovědnost za </w:t>
      </w:r>
      <w:r w:rsidR="00B84711">
        <w:t xml:space="preserve">škodu vzniklou </w:t>
      </w:r>
      <w:r>
        <w:t>ztrát</w:t>
      </w:r>
      <w:r w:rsidR="00B84711">
        <w:t>ou</w:t>
      </w:r>
      <w:r>
        <w:t>, zcizení</w:t>
      </w:r>
      <w:r w:rsidR="00B84711">
        <w:t>m</w:t>
      </w:r>
      <w:r>
        <w:t xml:space="preserve"> a </w:t>
      </w:r>
      <w:r w:rsidR="00B84711">
        <w:t xml:space="preserve">či </w:t>
      </w:r>
      <w:r>
        <w:t>zničení</w:t>
      </w:r>
      <w:r w:rsidR="00B84711">
        <w:t>m</w:t>
      </w:r>
      <w:r>
        <w:t xml:space="preserve"> klíče </w:t>
      </w:r>
      <w:r w:rsidR="00B84711">
        <w:t xml:space="preserve">je výhradně </w:t>
      </w:r>
      <w:r w:rsidR="00D35A68">
        <w:br/>
      </w:r>
      <w:r w:rsidR="00B84711">
        <w:t>na žákovi</w:t>
      </w:r>
      <w:r w:rsidR="001536F4">
        <w:t>/žákyni</w:t>
      </w:r>
      <w:r w:rsidR="00B84711">
        <w:t>.</w:t>
      </w:r>
    </w:p>
    <w:p w:rsidR="00806733" w:rsidRDefault="00806733" w:rsidP="003F756F">
      <w:pPr>
        <w:pStyle w:val="Odstavecseseznamem"/>
        <w:ind w:left="1428"/>
        <w:jc w:val="both"/>
      </w:pPr>
    </w:p>
    <w:p w:rsidR="00806733" w:rsidRPr="00D35A68" w:rsidRDefault="00806733" w:rsidP="003F756F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D35A68">
        <w:rPr>
          <w:b/>
        </w:rPr>
        <w:t>Hygiena a bezpečnost provozu</w:t>
      </w:r>
    </w:p>
    <w:p w:rsidR="00B31D77" w:rsidRDefault="00B31D77" w:rsidP="003F756F">
      <w:pPr>
        <w:pStyle w:val="Odstavecseseznamem"/>
        <w:ind w:left="1428"/>
        <w:jc w:val="both"/>
      </w:pPr>
      <w:r>
        <w:t>Žák</w:t>
      </w:r>
      <w:r w:rsidR="001536F4">
        <w:t>/žákyně</w:t>
      </w:r>
      <w:r>
        <w:t xml:space="preserve"> užívá skříňky tak, aby nedošlo k jejímu svévolnému poškození, </w:t>
      </w:r>
      <w:r w:rsidR="00806733">
        <w:t xml:space="preserve">zachovává pravidla hygieny a bezpečnosti, zvláště při manipulaci s klíčem, zámkem a dveřmi skříňky. Na vyzvání pracovníka školy zpřístupní skříňku (krizové situace, prázdniny, </w:t>
      </w:r>
      <w:r w:rsidR="000B00A8">
        <w:t>dny volna)</w:t>
      </w:r>
      <w:r w:rsidR="001D03BE">
        <w:t xml:space="preserve"> a organizovaně se pohybuje v prostoru šatních skříněk</w:t>
      </w:r>
      <w:r w:rsidR="000B00A8">
        <w:t>.</w:t>
      </w:r>
    </w:p>
    <w:p w:rsidR="003F756F" w:rsidRDefault="003F756F" w:rsidP="003F756F">
      <w:pPr>
        <w:pStyle w:val="Odstavecseseznamem"/>
        <w:ind w:left="1428"/>
        <w:jc w:val="both"/>
      </w:pPr>
    </w:p>
    <w:p w:rsidR="00F24831" w:rsidRPr="005637B5" w:rsidRDefault="00F24831" w:rsidP="00F24831">
      <w:pPr>
        <w:pStyle w:val="Odstavecseseznamem"/>
        <w:numPr>
          <w:ilvl w:val="0"/>
          <w:numId w:val="4"/>
        </w:numPr>
        <w:jc w:val="both"/>
      </w:pPr>
      <w:r w:rsidRPr="005637B5">
        <w:rPr>
          <w:b/>
          <w:sz w:val="24"/>
          <w:szCs w:val="24"/>
        </w:rPr>
        <w:t>ORGANIZACE UKLÁDÁNÍ KOL – ŠKOLNÍ</w:t>
      </w:r>
      <w:r>
        <w:t xml:space="preserve"> </w:t>
      </w:r>
      <w:r w:rsidRPr="005637B5">
        <w:rPr>
          <w:b/>
        </w:rPr>
        <w:t>KOLÁRNA</w:t>
      </w:r>
      <w:r w:rsidR="00CD4A24" w:rsidRPr="005637B5">
        <w:rPr>
          <w:b/>
        </w:rPr>
        <w:t xml:space="preserve"> </w:t>
      </w:r>
      <w:r w:rsidR="00CD4A24" w:rsidRPr="005637B5">
        <w:rPr>
          <w:b/>
          <w:sz w:val="24"/>
        </w:rPr>
        <w:t xml:space="preserve">OD 09/2015 PRO BUDOVU HLAVNÍ 70, 756 54 ZUBŘÍ. </w:t>
      </w:r>
    </w:p>
    <w:p w:rsidR="005637B5" w:rsidRDefault="005637B5" w:rsidP="005637B5">
      <w:pPr>
        <w:pStyle w:val="Odstavecseseznamem"/>
        <w:jc w:val="both"/>
      </w:pPr>
    </w:p>
    <w:p w:rsidR="00F24831" w:rsidRDefault="00F24831" w:rsidP="00F24831">
      <w:pPr>
        <w:pStyle w:val="Odstavecseseznamem"/>
        <w:numPr>
          <w:ilvl w:val="0"/>
          <w:numId w:val="5"/>
        </w:numPr>
        <w:jc w:val="both"/>
      </w:pPr>
      <w:r>
        <w:t xml:space="preserve">Škola zřizuje a provozuje ve školním areálu Hlavní 70, Zubří prostor (dále jen kolárna) </w:t>
      </w:r>
      <w:r w:rsidR="005637B5">
        <w:br/>
      </w:r>
      <w:r>
        <w:t>pro odkládání jízdních kol a jiných bezmotorových jednostopých dopravních prostředků (dále jen kola). Tento venkovní prostor slouží výhradně k ukládání kol po dobu výuky pouze žáky školy navštěvující v daném školním roce budovu Hlavní 70.</w:t>
      </w:r>
    </w:p>
    <w:p w:rsidR="00F24831" w:rsidRDefault="00F24831" w:rsidP="00F24831">
      <w:pPr>
        <w:pStyle w:val="Odstavecseseznamem"/>
        <w:numPr>
          <w:ilvl w:val="0"/>
          <w:numId w:val="5"/>
        </w:numPr>
        <w:jc w:val="both"/>
      </w:pPr>
      <w:r>
        <w:t xml:space="preserve">Prostor je přístupný vchodem z jižní strany školy, k dispozici je 5 stojanů s vymezenou kapacitou danou počtem volných míst ve stojanech. Žák do kolárny nevjíždí, </w:t>
      </w:r>
      <w:proofErr w:type="spellStart"/>
      <w:r>
        <w:t>anýbrž</w:t>
      </w:r>
      <w:proofErr w:type="spellEnd"/>
      <w:r>
        <w:t xml:space="preserve"> vchází s kolem jako chodec, v kolárně provede toliko úkon uskladnění kola a poté kolárnu opouští. Obdobně postupuje při opouštění kolárny po výuce. Během pohybu v kolárně se žák pohybuje tak, aby zamezil navození situací vedoucí</w:t>
      </w:r>
      <w:r w:rsidR="00315360">
        <w:t>c</w:t>
      </w:r>
      <w:r>
        <w:t xml:space="preserve">h k poškození </w:t>
      </w:r>
      <w:r w:rsidR="00315360">
        <w:t xml:space="preserve">či ohrožení </w:t>
      </w:r>
      <w:r>
        <w:t xml:space="preserve">majetku </w:t>
      </w:r>
      <w:r w:rsidR="003031B7">
        <w:br/>
      </w:r>
      <w:r>
        <w:t>a zdraví</w:t>
      </w:r>
      <w:r w:rsidR="00085944">
        <w:t>.</w:t>
      </w:r>
    </w:p>
    <w:p w:rsidR="00085944" w:rsidRDefault="00085944" w:rsidP="00F24831">
      <w:pPr>
        <w:pStyle w:val="Odstavecseseznamem"/>
        <w:numPr>
          <w:ilvl w:val="0"/>
          <w:numId w:val="5"/>
        </w:numPr>
        <w:jc w:val="both"/>
      </w:pPr>
      <w:r>
        <w:t xml:space="preserve">Proces odložení kola je složen ze dvou úkonů, za které je plně zodpovědný žák. První úkon je uložení kola do vymezeného prostoru stojanu, druhý úkon je je bezpečné připevnění kola </w:t>
      </w:r>
      <w:r w:rsidR="003031B7">
        <w:br/>
      </w:r>
      <w:r>
        <w:t>ke stojanu, žákům se doporučují zařízení se zámkem či jiná zařízení zabraňující snadný přístup ke kolu a vytvářející jasnou překážku proti zcizení. Montáž takovéhoto zařízení se provádí také s ohledem na případnou možnost snadné demontáže některých částí kola (vidlice, nosič, řídítka, atp.).</w:t>
      </w:r>
    </w:p>
    <w:p w:rsidR="00085944" w:rsidRDefault="00A224BC" w:rsidP="00F24831">
      <w:pPr>
        <w:pStyle w:val="Odstavecseseznamem"/>
        <w:numPr>
          <w:ilvl w:val="0"/>
          <w:numId w:val="5"/>
        </w:numPr>
        <w:jc w:val="both"/>
      </w:pPr>
      <w:r>
        <w:t>Škola si vyhrazuje právo na regulaci počtu míst kolárny, která je nadstandardním zařízením služeb školy. V případě naplnění kapacity</w:t>
      </w:r>
      <w:r w:rsidR="00E25853">
        <w:t xml:space="preserve"> kolárny</w:t>
      </w:r>
      <w:r>
        <w:t xml:space="preserve">, tzn., že v kolárně již nejsou žádná volná místa na stojanech, je provoz kolárny </w:t>
      </w:r>
      <w:r w:rsidR="00E25853">
        <w:t xml:space="preserve">dočasně </w:t>
      </w:r>
      <w:r>
        <w:t>ukončen a je zakázáno do takovéto kolárny ukládat další kola, případně odkládat kola v blízkém okolí kolárny beztoho, že b</w:t>
      </w:r>
      <w:r w:rsidR="00E25853">
        <w:t xml:space="preserve">y byla upevněna ke stojanům. Za takto nesprávně odložená kola nepřebírá škola zodpovědnost, neboť k odkládání kol je určen výhradně prostor kolárny, nikoliv celý školní areál. </w:t>
      </w:r>
      <w:r w:rsidR="009E09FD">
        <w:t>Odpovědnost školy se odvozuje od dodržení pravidel provozu kolárny.</w:t>
      </w:r>
      <w:r w:rsidR="003031B7">
        <w:t xml:space="preserve"> Žákům je vysloveně zakázáno odkládat kola ve škole a hlavně ponechávat kola v blízkosti plotu ohraničující pozemek kolem kolárny.</w:t>
      </w:r>
    </w:p>
    <w:p w:rsidR="00E25853" w:rsidRDefault="00E25853" w:rsidP="00F24831">
      <w:pPr>
        <w:pStyle w:val="Odstavecseseznamem"/>
        <w:numPr>
          <w:ilvl w:val="0"/>
          <w:numId w:val="5"/>
        </w:numPr>
        <w:jc w:val="both"/>
      </w:pPr>
      <w:r>
        <w:t>Případné škody na majetku a zdraví vzniklé v přímé bezprostřední souvislosti s provozem kolárny nahlásí poškoze</w:t>
      </w:r>
      <w:r w:rsidR="000E1915">
        <w:t>ný neprodleně týž den</w:t>
      </w:r>
      <w:r>
        <w:t>, ve kterém škoda vznikla, řediteli školy (či jiné pověřené osobě) tak, aby bylo možno stanovit průběh vzniku škody.</w:t>
      </w:r>
    </w:p>
    <w:p w:rsidR="00E25853" w:rsidRDefault="000E1915" w:rsidP="00F24831">
      <w:pPr>
        <w:pStyle w:val="Odstavecseseznamem"/>
        <w:numPr>
          <w:ilvl w:val="0"/>
          <w:numId w:val="5"/>
        </w:numPr>
        <w:jc w:val="both"/>
      </w:pPr>
      <w:r>
        <w:t xml:space="preserve">Trvalejší nebo pravidelné </w:t>
      </w:r>
      <w:r w:rsidR="00E25853">
        <w:t>porušování režimu kolárny v ustanoveních výše uvedených bude považováno za porušování školního řádu.</w:t>
      </w:r>
    </w:p>
    <w:p w:rsidR="006949E3" w:rsidRDefault="006949E3" w:rsidP="003F756F">
      <w:pPr>
        <w:jc w:val="both"/>
      </w:pPr>
    </w:p>
    <w:p w:rsidR="006949E3" w:rsidRDefault="006949E3" w:rsidP="003F756F">
      <w:pPr>
        <w:jc w:val="both"/>
      </w:pPr>
    </w:p>
    <w:p w:rsidR="000E1915" w:rsidRDefault="003F756F" w:rsidP="003F756F">
      <w:pPr>
        <w:jc w:val="both"/>
      </w:pPr>
      <w:bookmarkStart w:id="0" w:name="_GoBack"/>
      <w:bookmarkEnd w:id="0"/>
      <w:r>
        <w:t>V Zubří, 20.7.2015</w:t>
      </w:r>
      <w:r>
        <w:tab/>
      </w:r>
      <w:r>
        <w:tab/>
      </w:r>
      <w:r>
        <w:tab/>
      </w:r>
    </w:p>
    <w:p w:rsidR="000E1915" w:rsidRDefault="000E1915" w:rsidP="003F756F">
      <w:pPr>
        <w:jc w:val="both"/>
      </w:pPr>
    </w:p>
    <w:p w:rsidR="000E1915" w:rsidRDefault="000E1915" w:rsidP="003F756F">
      <w:pPr>
        <w:jc w:val="both"/>
      </w:pPr>
    </w:p>
    <w:p w:rsidR="000E1915" w:rsidRDefault="000E1915" w:rsidP="003F756F">
      <w:pPr>
        <w:jc w:val="both"/>
      </w:pPr>
    </w:p>
    <w:p w:rsidR="003031B7" w:rsidRDefault="000E1915" w:rsidP="003F756F">
      <w:pPr>
        <w:jc w:val="both"/>
      </w:pPr>
      <w:r>
        <w:t xml:space="preserve">Vypracoval: Mgr. Marek </w:t>
      </w:r>
      <w:proofErr w:type="gramStart"/>
      <w:r>
        <w:t>Mikl                                                              Schválil</w:t>
      </w:r>
      <w:proofErr w:type="gramEnd"/>
      <w:r>
        <w:t xml:space="preserve"> a vyhlásil</w:t>
      </w:r>
      <w:r w:rsidR="003F756F">
        <w:t xml:space="preserve">: Mgr. Tomáš </w:t>
      </w:r>
      <w:proofErr w:type="spellStart"/>
      <w:r w:rsidR="003F756F">
        <w:t>Randýsek</w:t>
      </w:r>
      <w:proofErr w:type="spellEnd"/>
      <w:r w:rsidR="003F756F">
        <w:t xml:space="preserve">, </w:t>
      </w:r>
    </w:p>
    <w:p w:rsidR="003F756F" w:rsidRDefault="000E1915" w:rsidP="003031B7">
      <w:pPr>
        <w:ind w:left="2832" w:firstLine="708"/>
        <w:jc w:val="both"/>
      </w:pPr>
      <w:r>
        <w:t xml:space="preserve">                                               </w:t>
      </w:r>
      <w:r w:rsidR="003031B7">
        <w:t xml:space="preserve">statutární zástupce </w:t>
      </w:r>
      <w:r w:rsidR="003F756F">
        <w:t>ředitel</w:t>
      </w:r>
      <w:r w:rsidR="003031B7">
        <w:t>e</w:t>
      </w:r>
      <w:r w:rsidR="003F756F">
        <w:t xml:space="preserve"> školy</w:t>
      </w:r>
    </w:p>
    <w:p w:rsidR="00B31D77" w:rsidRDefault="00B31D77" w:rsidP="003F756F">
      <w:pPr>
        <w:ind w:firstLine="708"/>
        <w:jc w:val="both"/>
      </w:pPr>
    </w:p>
    <w:p w:rsidR="00644A0C" w:rsidRDefault="00644A0C" w:rsidP="003F756F">
      <w:pPr>
        <w:jc w:val="both"/>
      </w:pPr>
    </w:p>
    <w:sectPr w:rsidR="00644A0C" w:rsidSect="006949E3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3C1"/>
    <w:multiLevelType w:val="hybridMultilevel"/>
    <w:tmpl w:val="A8CAFD60"/>
    <w:lvl w:ilvl="0" w:tplc="975883DA">
      <w:start w:val="1"/>
      <w:numFmt w:val="lowerLetter"/>
      <w:lvlText w:val="%1)"/>
      <w:lvlJc w:val="left"/>
      <w:pPr>
        <w:ind w:left="1638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217189"/>
    <w:multiLevelType w:val="hybridMultilevel"/>
    <w:tmpl w:val="4A16B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1288C"/>
    <w:multiLevelType w:val="hybridMultilevel"/>
    <w:tmpl w:val="A34627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37968"/>
    <w:multiLevelType w:val="hybridMultilevel"/>
    <w:tmpl w:val="AD588EE2"/>
    <w:lvl w:ilvl="0" w:tplc="975883D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81F0452"/>
    <w:multiLevelType w:val="hybridMultilevel"/>
    <w:tmpl w:val="F6D258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56"/>
    <w:rsid w:val="00085944"/>
    <w:rsid w:val="000B00A8"/>
    <w:rsid w:val="000E1915"/>
    <w:rsid w:val="00111ACE"/>
    <w:rsid w:val="001536F4"/>
    <w:rsid w:val="00185CF2"/>
    <w:rsid w:val="001D03BE"/>
    <w:rsid w:val="003031B7"/>
    <w:rsid w:val="00315360"/>
    <w:rsid w:val="003F756F"/>
    <w:rsid w:val="005637B5"/>
    <w:rsid w:val="00644A0C"/>
    <w:rsid w:val="006949E3"/>
    <w:rsid w:val="00806733"/>
    <w:rsid w:val="008D482E"/>
    <w:rsid w:val="009E09FD"/>
    <w:rsid w:val="00A224BC"/>
    <w:rsid w:val="00B31D77"/>
    <w:rsid w:val="00B84711"/>
    <w:rsid w:val="00BC3D56"/>
    <w:rsid w:val="00CD4A24"/>
    <w:rsid w:val="00D35A68"/>
    <w:rsid w:val="00D91550"/>
    <w:rsid w:val="00E25853"/>
    <w:rsid w:val="00EA1874"/>
    <w:rsid w:val="00F02CA0"/>
    <w:rsid w:val="00F2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B04A8-1F71-4DE1-BD9E-17295400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5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5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CF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35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35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reditel</cp:lastModifiedBy>
  <cp:revision>5</cp:revision>
  <cp:lastPrinted>2015-08-12T07:50:00Z</cp:lastPrinted>
  <dcterms:created xsi:type="dcterms:W3CDTF">2015-08-12T07:45:00Z</dcterms:created>
  <dcterms:modified xsi:type="dcterms:W3CDTF">2015-08-14T06:14:00Z</dcterms:modified>
</cp:coreProperties>
</file>